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364A8" w14:textId="77777777" w:rsidR="00B93B6B" w:rsidRPr="00B93B6B" w:rsidRDefault="00B93B6B" w:rsidP="00B93B6B">
      <w:pPr>
        <w:jc w:val="both"/>
        <w:rPr>
          <w:rFonts w:ascii="Arial" w:hAnsi="Arial" w:cs="Arial"/>
          <w:b/>
          <w:bCs/>
          <w:caps/>
          <w:sz w:val="24"/>
          <w:szCs w:val="24"/>
        </w:rPr>
      </w:pPr>
      <w:r w:rsidRPr="00B93B6B">
        <w:rPr>
          <w:rFonts w:ascii="Arial" w:hAnsi="Arial" w:cs="Arial"/>
          <w:b/>
          <w:bCs/>
          <w:caps/>
          <w:sz w:val="24"/>
          <w:szCs w:val="24"/>
        </w:rPr>
        <w:t xml:space="preserve">TERCEIRO TERMO ADITIVO AO CONTRATO 06/2022 </w:t>
      </w:r>
      <w:r w:rsidRPr="00B93B6B">
        <w:rPr>
          <w:rFonts w:ascii="Arial" w:hAnsi="Arial" w:cs="Arial"/>
          <w:b/>
          <w:bCs/>
          <w:sz w:val="24"/>
          <w:szCs w:val="24"/>
        </w:rPr>
        <w:t xml:space="preserve">PARA PRESTAÇÃO DE </w:t>
      </w:r>
      <w:r w:rsidRPr="00B93B6B">
        <w:rPr>
          <w:rFonts w:ascii="Arial" w:eastAsia="Times New Roman" w:hAnsi="Arial" w:cs="Arial"/>
          <w:b/>
          <w:bCs/>
          <w:sz w:val="24"/>
          <w:szCs w:val="24"/>
          <w:lang w:eastAsia="pt-BR"/>
        </w:rPr>
        <w:t>SERVIÇOS DE TELEFÔNIA MÓVEL CELULAR SMP, RE</w:t>
      </w:r>
      <w:r w:rsidRPr="00B93B6B">
        <w:rPr>
          <w:rFonts w:ascii="Arial" w:hAnsi="Arial" w:cs="Arial"/>
          <w:b/>
          <w:bCs/>
          <w:sz w:val="24"/>
          <w:szCs w:val="24"/>
        </w:rPr>
        <w:t xml:space="preserve">FERENTE </w:t>
      </w:r>
      <w:r w:rsidRPr="00B93B6B">
        <w:rPr>
          <w:rFonts w:ascii="Arial" w:hAnsi="Arial" w:cs="Arial"/>
          <w:b/>
          <w:bCs/>
          <w:caps/>
          <w:sz w:val="24"/>
          <w:szCs w:val="24"/>
        </w:rPr>
        <w:t xml:space="preserve">ao processo ADMINISTRATIVO nº 06/2022, dispensa DE LICITAÇÃO 06/2022. </w:t>
      </w:r>
    </w:p>
    <w:p w14:paraId="26394BBD" w14:textId="77777777" w:rsidR="00B93B6B" w:rsidRPr="00B93B6B" w:rsidRDefault="00B93B6B" w:rsidP="00B93B6B">
      <w:pPr>
        <w:spacing w:before="100" w:beforeAutospacing="1"/>
        <w:jc w:val="both"/>
        <w:rPr>
          <w:rFonts w:ascii="Arial" w:hAnsi="Arial" w:cs="Arial"/>
          <w:sz w:val="24"/>
          <w:szCs w:val="24"/>
        </w:rPr>
      </w:pPr>
      <w:r w:rsidRPr="00B93B6B">
        <w:rPr>
          <w:rFonts w:ascii="Arial" w:hAnsi="Arial" w:cs="Arial"/>
          <w:sz w:val="24"/>
          <w:szCs w:val="24"/>
          <w:lang w:eastAsia="pt-BR"/>
        </w:rPr>
        <w:t>Pelo presente instrumento de Contrato para prestação de serviços de manutenção de Website que entre si celebram de um lado</w:t>
      </w:r>
      <w:r w:rsidRPr="00B93B6B">
        <w:rPr>
          <w:rFonts w:ascii="Arial" w:eastAsia="Times New Roman" w:hAnsi="Arial" w:cs="Arial"/>
          <w:sz w:val="24"/>
          <w:szCs w:val="24"/>
          <w:lang w:eastAsia="pt-BR"/>
        </w:rPr>
        <w:t xml:space="preserve"> </w:t>
      </w:r>
      <w:r w:rsidRPr="00B93B6B">
        <w:rPr>
          <w:rFonts w:ascii="Arial" w:hAnsi="Arial" w:cs="Arial"/>
          <w:b/>
          <w:bCs/>
          <w:caps/>
          <w:sz w:val="24"/>
          <w:szCs w:val="24"/>
          <w:u w:val="single"/>
        </w:rPr>
        <w:t>Câmara Municipal de Vereadores de Santo Antônio do Planalto</w:t>
      </w:r>
      <w:r w:rsidRPr="00B93B6B">
        <w:rPr>
          <w:rFonts w:ascii="Arial" w:eastAsia="Times New Roman" w:hAnsi="Arial" w:cs="Arial"/>
          <w:sz w:val="24"/>
          <w:szCs w:val="24"/>
          <w:lang w:eastAsia="pt-BR"/>
        </w:rPr>
        <w:t xml:space="preserve">, com sede em Santo Antônio do Planalto/RS, na Av. Jorge Muller, nº 1081, Bairro Centro, CEP </w:t>
      </w:r>
      <w:r w:rsidRPr="00B93B6B">
        <w:rPr>
          <w:rFonts w:ascii="Arial" w:hAnsi="Arial" w:cs="Arial"/>
          <w:caps/>
          <w:sz w:val="24"/>
          <w:szCs w:val="24"/>
        </w:rPr>
        <w:t>99.525-000</w:t>
      </w:r>
      <w:r w:rsidRPr="00B93B6B">
        <w:rPr>
          <w:rFonts w:ascii="Arial" w:eastAsia="Times New Roman" w:hAnsi="Arial" w:cs="Arial"/>
          <w:sz w:val="24"/>
          <w:szCs w:val="24"/>
          <w:lang w:eastAsia="pt-BR"/>
        </w:rPr>
        <w:t xml:space="preserve">, no Estado do Rio Grande do Sul, inscrita no CNPJ sob o nº </w:t>
      </w:r>
      <w:r w:rsidRPr="00B93B6B">
        <w:rPr>
          <w:rFonts w:ascii="Arial" w:hAnsi="Arial" w:cs="Arial"/>
          <w:caps/>
          <w:sz w:val="24"/>
          <w:szCs w:val="24"/>
        </w:rPr>
        <w:t>94.704.186/0001-03</w:t>
      </w:r>
      <w:r w:rsidRPr="00B93B6B">
        <w:rPr>
          <w:rFonts w:ascii="Arial" w:eastAsia="Times New Roman" w:hAnsi="Arial" w:cs="Arial"/>
          <w:sz w:val="24"/>
          <w:szCs w:val="24"/>
          <w:lang w:eastAsia="pt-BR"/>
        </w:rPr>
        <w:t xml:space="preserve">, neste ato, representado pelo Vereador Presidente, Sr. </w:t>
      </w:r>
      <w:r w:rsidRPr="00B93B6B">
        <w:rPr>
          <w:rFonts w:ascii="Arial" w:hAnsi="Arial" w:cs="Arial"/>
          <w:b/>
          <w:bCs/>
          <w:caps/>
          <w:sz w:val="24"/>
          <w:szCs w:val="24"/>
        </w:rPr>
        <w:t>Elder knapp</w:t>
      </w:r>
      <w:r w:rsidRPr="00B93B6B">
        <w:rPr>
          <w:rFonts w:ascii="Arial" w:hAnsi="Arial" w:cs="Arial"/>
          <w:caps/>
          <w:sz w:val="24"/>
          <w:szCs w:val="24"/>
        </w:rPr>
        <w:t xml:space="preserve"> </w:t>
      </w:r>
      <w:r w:rsidRPr="00B93B6B">
        <w:rPr>
          <w:rFonts w:ascii="Arial" w:hAnsi="Arial" w:cs="Arial"/>
          <w:sz w:val="24"/>
          <w:szCs w:val="24"/>
        </w:rPr>
        <w:t>brasileiro, empresário, inscrito no CPF nºxxx</w:t>
      </w:r>
      <w:r w:rsidRPr="00B93B6B">
        <w:rPr>
          <w:rFonts w:ascii="Arial" w:hAnsi="Arial" w:cs="Arial"/>
          <w:caps/>
          <w:sz w:val="24"/>
          <w:szCs w:val="24"/>
        </w:rPr>
        <w:t>.991.950-</w:t>
      </w:r>
      <w:r w:rsidRPr="00B93B6B">
        <w:rPr>
          <w:rFonts w:ascii="Arial" w:hAnsi="Arial" w:cs="Arial"/>
          <w:sz w:val="24"/>
          <w:szCs w:val="24"/>
        </w:rPr>
        <w:t>xx residente e domiciliado na Cidade de Santo Antônio do Planalto/RS</w:t>
      </w:r>
      <w:r w:rsidRPr="00B93B6B">
        <w:rPr>
          <w:rFonts w:ascii="Arial" w:eastAsia="Times New Roman" w:hAnsi="Arial" w:cs="Arial"/>
          <w:caps/>
          <w:sz w:val="24"/>
          <w:szCs w:val="24"/>
          <w:lang w:eastAsia="pt-BR"/>
        </w:rPr>
        <w:t>,</w:t>
      </w:r>
      <w:r w:rsidRPr="00B93B6B">
        <w:rPr>
          <w:rFonts w:ascii="Arial" w:hAnsi="Arial" w:cs="Arial"/>
          <w:sz w:val="24"/>
          <w:szCs w:val="24"/>
          <w:lang w:eastAsia="pt-BR"/>
        </w:rPr>
        <w:t xml:space="preserve"> de ora em diante denominada</w:t>
      </w:r>
      <w:r w:rsidRPr="00B93B6B">
        <w:rPr>
          <w:rFonts w:ascii="Arial" w:hAnsi="Arial" w:cs="Arial"/>
          <w:sz w:val="24"/>
          <w:szCs w:val="24"/>
        </w:rPr>
        <w:t xml:space="preserve"> simplesmente </w:t>
      </w:r>
      <w:r w:rsidRPr="00B93B6B">
        <w:rPr>
          <w:rFonts w:ascii="Arial" w:hAnsi="Arial" w:cs="Arial"/>
          <w:b/>
          <w:bCs/>
          <w:sz w:val="24"/>
          <w:szCs w:val="24"/>
          <w:lang w:eastAsia="pt-BR"/>
        </w:rPr>
        <w:t>CONTRATANTE</w:t>
      </w:r>
      <w:r w:rsidRPr="00B93B6B">
        <w:rPr>
          <w:rFonts w:ascii="Arial" w:hAnsi="Arial" w:cs="Arial"/>
          <w:sz w:val="24"/>
          <w:szCs w:val="24"/>
          <w:lang w:eastAsia="pt-BR"/>
        </w:rPr>
        <w:t xml:space="preserve"> e de outro lado</w:t>
      </w:r>
      <w:r w:rsidRPr="00B93B6B">
        <w:rPr>
          <w:rFonts w:ascii="Arial" w:eastAsia="Times New Roman" w:hAnsi="Arial" w:cs="Arial"/>
          <w:caps/>
          <w:sz w:val="24"/>
          <w:szCs w:val="24"/>
          <w:lang w:eastAsia="pt-BR"/>
        </w:rPr>
        <w:t xml:space="preserve"> </w:t>
      </w:r>
      <w:r w:rsidRPr="00B93B6B">
        <w:rPr>
          <w:rFonts w:ascii="Arial" w:eastAsia="Times New Roman" w:hAnsi="Arial" w:cs="Arial"/>
          <w:sz w:val="24"/>
          <w:szCs w:val="24"/>
          <w:lang w:eastAsia="pt-BR"/>
        </w:rPr>
        <w:t xml:space="preserve">a Empresa </w:t>
      </w:r>
      <w:bookmarkStart w:id="0" w:name="_Hlk144743793"/>
      <w:r w:rsidRPr="00B93B6B">
        <w:rPr>
          <w:rFonts w:ascii="Arial" w:eastAsia="Times New Roman" w:hAnsi="Arial" w:cs="Arial"/>
          <w:b/>
          <w:bCs/>
          <w:sz w:val="24"/>
          <w:szCs w:val="24"/>
          <w:lang w:eastAsia="pt-BR"/>
        </w:rPr>
        <w:t>TELEFÔNICA BRASIL S/A</w:t>
      </w:r>
      <w:bookmarkEnd w:id="0"/>
      <w:r w:rsidRPr="00B93B6B">
        <w:rPr>
          <w:rFonts w:ascii="Arial" w:eastAsia="Times New Roman" w:hAnsi="Arial" w:cs="Arial"/>
          <w:sz w:val="24"/>
          <w:szCs w:val="24"/>
          <w:lang w:eastAsia="pt-BR"/>
        </w:rPr>
        <w:t>, inscrita no CNPJ nº 02.558.157/0001-62, com sede na Av. Engenheiro Luiz Carlos Berrini, nº 1376, Bairro Cidade Moções, São Paulo/SP, neste ato representado pelos Procuradores Srs. Fábio Marques de Souza Levorin,</w:t>
      </w:r>
      <w:r w:rsidRPr="00B93B6B">
        <w:rPr>
          <w:rFonts w:ascii="Arial" w:hAnsi="Arial" w:cs="Arial"/>
          <w:sz w:val="24"/>
          <w:szCs w:val="24"/>
        </w:rPr>
        <w:t xml:space="preserve"> inscrito no RG 27.638.106-3 e, CPF 267.221.148-56 e Cleidson Sandes do Nascimento, inscrito no RG 1722205 e, CPF 100.922.897-89 de ora em diante denominada simplesmente </w:t>
      </w:r>
      <w:r w:rsidRPr="00B93B6B">
        <w:rPr>
          <w:rFonts w:ascii="Arial" w:hAnsi="Arial" w:cs="Arial"/>
          <w:b/>
          <w:bCs/>
          <w:sz w:val="24"/>
          <w:szCs w:val="24"/>
        </w:rPr>
        <w:t>CONTRATADA</w:t>
      </w:r>
      <w:r w:rsidRPr="00B93B6B">
        <w:rPr>
          <w:rFonts w:ascii="Arial" w:hAnsi="Arial" w:cs="Arial"/>
          <w:sz w:val="24"/>
          <w:szCs w:val="24"/>
          <w:lang w:eastAsia="pt-BR"/>
        </w:rPr>
        <w:t xml:space="preserve">, </w:t>
      </w:r>
      <w:r w:rsidRPr="00B93B6B">
        <w:rPr>
          <w:rFonts w:ascii="Arial" w:eastAsia="Times New Roman" w:hAnsi="Arial" w:cs="Arial"/>
          <w:sz w:val="24"/>
          <w:szCs w:val="24"/>
          <w:lang w:eastAsia="pt-BR"/>
        </w:rPr>
        <w:t xml:space="preserve">tem entre si, certo e ajustado o presente </w:t>
      </w:r>
      <w:r w:rsidRPr="00B93B6B">
        <w:rPr>
          <w:rFonts w:ascii="Arial" w:eastAsia="Times New Roman" w:hAnsi="Arial" w:cs="Arial"/>
          <w:b/>
          <w:bCs/>
          <w:sz w:val="24"/>
          <w:szCs w:val="24"/>
          <w:lang w:eastAsia="pt-BR"/>
        </w:rPr>
        <w:t>Termo Aditivo de Reajuste de Valor e Prorrogação do Prazo de vigência</w:t>
      </w:r>
      <w:r w:rsidRPr="00B93B6B">
        <w:rPr>
          <w:rFonts w:ascii="Arial" w:eastAsia="Times New Roman" w:hAnsi="Arial" w:cs="Arial"/>
          <w:sz w:val="24"/>
          <w:szCs w:val="24"/>
          <w:lang w:eastAsia="pt-BR"/>
        </w:rPr>
        <w:t>, mediante as seguintes cláusulas e condições:</w:t>
      </w:r>
    </w:p>
    <w:p w14:paraId="7F1B48CE"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01.</w:t>
      </w:r>
      <w:r w:rsidRPr="00B93B6B">
        <w:rPr>
          <w:rFonts w:ascii="Arial" w:eastAsia="Times New Roman" w:hAnsi="Arial" w:cs="Arial"/>
          <w:sz w:val="24"/>
          <w:szCs w:val="24"/>
          <w:lang w:eastAsia="pt-BR"/>
        </w:rPr>
        <w:t xml:space="preserve"> </w:t>
      </w:r>
      <w:r w:rsidRPr="00B93B6B">
        <w:rPr>
          <w:rFonts w:ascii="Arial" w:eastAsia="Times New Roman" w:hAnsi="Arial" w:cs="Arial"/>
          <w:i/>
          <w:iCs/>
          <w:sz w:val="24"/>
          <w:szCs w:val="24"/>
          <w:lang w:eastAsia="pt-BR"/>
        </w:rPr>
        <w:t>Do objeto –</w:t>
      </w:r>
      <w:r w:rsidRPr="00B93B6B">
        <w:rPr>
          <w:rFonts w:ascii="Arial" w:eastAsia="Times New Roman" w:hAnsi="Arial" w:cs="Arial"/>
          <w:b/>
          <w:bCs/>
          <w:sz w:val="24"/>
          <w:szCs w:val="24"/>
          <w:lang w:eastAsia="pt-BR"/>
        </w:rPr>
        <w:t xml:space="preserve"> </w:t>
      </w:r>
      <w:r w:rsidRPr="00B93B6B">
        <w:rPr>
          <w:rFonts w:ascii="Arial" w:eastAsia="Times New Roman" w:hAnsi="Arial" w:cs="Arial"/>
          <w:sz w:val="24"/>
          <w:szCs w:val="24"/>
          <w:lang w:eastAsia="pt-BR"/>
        </w:rPr>
        <w:t xml:space="preserve">O presente Termo Aditivo tem por objeto o reajuste de valor e a prorrogação do prazo de vigência, conforme disposições do Inciso II do Art. 57 da Lei 8.666/93. </w:t>
      </w:r>
    </w:p>
    <w:p w14:paraId="54C4FB0C"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02.</w:t>
      </w:r>
      <w:r w:rsidRPr="00B93B6B">
        <w:rPr>
          <w:rFonts w:ascii="Arial" w:eastAsia="Times New Roman" w:hAnsi="Arial" w:cs="Arial"/>
          <w:sz w:val="24"/>
          <w:szCs w:val="24"/>
          <w:lang w:eastAsia="pt-BR"/>
        </w:rPr>
        <w:t xml:space="preserve"> Do reajuste – O reajuste do preço referente ao período contratual findo (02/09/2024 à 1º/09/2025 – 3º período) é de 4,62%, reajustando os valores conforme tabela demonstrativa abaixo:</w:t>
      </w:r>
      <w:bookmarkStart w:id="1" w:name="_Hlk176183493"/>
    </w:p>
    <w:p w14:paraId="23DFF113" w14:textId="77777777" w:rsidR="00B93B6B" w:rsidRPr="00B93B6B" w:rsidRDefault="00B93B6B" w:rsidP="00B93B6B">
      <w:pPr>
        <w:pStyle w:val="Default"/>
        <w:jc w:val="both"/>
        <w:rPr>
          <w:bCs/>
          <w:color w:val="auto"/>
        </w:rPr>
      </w:pPr>
    </w:p>
    <w:tbl>
      <w:tblPr>
        <w:tblW w:w="0" w:type="auto"/>
        <w:jc w:val="center"/>
        <w:tblCellMar>
          <w:left w:w="70" w:type="dxa"/>
          <w:right w:w="70" w:type="dxa"/>
        </w:tblCellMar>
        <w:tblLook w:val="04A0" w:firstRow="1" w:lastRow="0" w:firstColumn="1" w:lastColumn="0" w:noHBand="0" w:noVBand="1"/>
      </w:tblPr>
      <w:tblGrid>
        <w:gridCol w:w="615"/>
        <w:gridCol w:w="2499"/>
        <w:gridCol w:w="709"/>
        <w:gridCol w:w="992"/>
        <w:gridCol w:w="1134"/>
        <w:gridCol w:w="1134"/>
        <w:gridCol w:w="1134"/>
        <w:gridCol w:w="1142"/>
      </w:tblGrid>
      <w:tr w:rsidR="00B93B6B" w:rsidRPr="00B93B6B" w14:paraId="1ED5D76F" w14:textId="77777777" w:rsidTr="0005589E">
        <w:trPr>
          <w:trHeight w:val="674"/>
          <w:jc w:val="center"/>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02717" w14:textId="77777777" w:rsidR="00B93B6B" w:rsidRPr="00B93B6B" w:rsidRDefault="00B93B6B" w:rsidP="007D77CB">
            <w:pPr>
              <w:jc w:val="center"/>
              <w:rPr>
                <w:rFonts w:ascii="Arial" w:hAnsi="Arial" w:cs="Arial"/>
                <w:b/>
                <w:bCs/>
                <w:sz w:val="20"/>
                <w:szCs w:val="20"/>
              </w:rPr>
            </w:pPr>
            <w:bookmarkStart w:id="2" w:name="_Hlk11163232"/>
            <w:bookmarkStart w:id="3" w:name="_Hlk11163273"/>
            <w:r w:rsidRPr="00B93B6B">
              <w:rPr>
                <w:rFonts w:ascii="Arial" w:hAnsi="Arial" w:cs="Arial"/>
                <w:b/>
                <w:bCs/>
                <w:sz w:val="20"/>
                <w:szCs w:val="20"/>
              </w:rPr>
              <w:t>Item</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8783F"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9C906"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UND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D79A"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mensal contrato original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9026B"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unitário atualizado p/ 1º período</w:t>
            </w:r>
          </w:p>
        </w:tc>
        <w:tc>
          <w:tcPr>
            <w:tcW w:w="1134" w:type="dxa"/>
            <w:tcBorders>
              <w:top w:val="single" w:sz="4" w:space="0" w:color="auto"/>
              <w:left w:val="single" w:sz="4" w:space="0" w:color="auto"/>
              <w:bottom w:val="single" w:sz="4" w:space="0" w:color="auto"/>
              <w:right w:val="single" w:sz="4" w:space="0" w:color="auto"/>
            </w:tcBorders>
          </w:tcPr>
          <w:p w14:paraId="4B8E83AF"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unitário atualizado p/ 2º período</w:t>
            </w:r>
          </w:p>
        </w:tc>
        <w:tc>
          <w:tcPr>
            <w:tcW w:w="1134" w:type="dxa"/>
            <w:tcBorders>
              <w:top w:val="single" w:sz="4" w:space="0" w:color="auto"/>
              <w:left w:val="single" w:sz="4" w:space="0" w:color="auto"/>
              <w:bottom w:val="single" w:sz="4" w:space="0" w:color="auto"/>
              <w:right w:val="single" w:sz="4" w:space="0" w:color="auto"/>
            </w:tcBorders>
          </w:tcPr>
          <w:p w14:paraId="355EAEFC" w14:textId="77777777" w:rsidR="00B93B6B" w:rsidRPr="00B93B6B" w:rsidRDefault="00B93B6B" w:rsidP="007D77CB">
            <w:pPr>
              <w:jc w:val="center"/>
              <w:rPr>
                <w:rFonts w:ascii="Arial" w:hAnsi="Arial" w:cs="Arial"/>
                <w:b/>
                <w:bCs/>
                <w:sz w:val="20"/>
                <w:szCs w:val="20"/>
              </w:rPr>
            </w:pPr>
            <w:bookmarkStart w:id="4" w:name="_Hlk207264454"/>
            <w:r w:rsidRPr="00B93B6B">
              <w:rPr>
                <w:rFonts w:ascii="Arial" w:hAnsi="Arial" w:cs="Arial"/>
                <w:b/>
                <w:bCs/>
                <w:sz w:val="20"/>
                <w:szCs w:val="20"/>
              </w:rPr>
              <w:t>Valor unitário atualizado p/ 3º período</w:t>
            </w:r>
            <w:bookmarkEnd w:id="4"/>
          </w:p>
        </w:tc>
        <w:tc>
          <w:tcPr>
            <w:tcW w:w="1142" w:type="dxa"/>
            <w:tcBorders>
              <w:top w:val="single" w:sz="4" w:space="0" w:color="auto"/>
              <w:left w:val="single" w:sz="4" w:space="0" w:color="auto"/>
              <w:bottom w:val="single" w:sz="4" w:space="0" w:color="auto"/>
              <w:right w:val="single" w:sz="4" w:space="0" w:color="auto"/>
            </w:tcBorders>
          </w:tcPr>
          <w:p w14:paraId="0C6BCE4B"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total atualizado p/ 1º período</w:t>
            </w:r>
          </w:p>
        </w:tc>
      </w:tr>
      <w:tr w:rsidR="00B93B6B" w:rsidRPr="00B93B6B" w14:paraId="369757DB" w14:textId="77777777" w:rsidTr="0005589E">
        <w:trPr>
          <w:trHeight w:val="392"/>
          <w:jc w:val="center"/>
        </w:trPr>
        <w:tc>
          <w:tcPr>
            <w:tcW w:w="615" w:type="dxa"/>
            <w:tcBorders>
              <w:top w:val="single" w:sz="4" w:space="0" w:color="auto"/>
              <w:left w:val="single" w:sz="8" w:space="0" w:color="000000"/>
              <w:bottom w:val="single" w:sz="8" w:space="0" w:color="000000"/>
              <w:right w:val="nil"/>
            </w:tcBorders>
            <w:shd w:val="clear" w:color="auto" w:fill="auto"/>
            <w:vAlign w:val="center"/>
          </w:tcPr>
          <w:p w14:paraId="0CB67C0B"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1</w:t>
            </w:r>
          </w:p>
        </w:tc>
        <w:tc>
          <w:tcPr>
            <w:tcW w:w="2499" w:type="dxa"/>
            <w:tcBorders>
              <w:top w:val="single" w:sz="4" w:space="0" w:color="auto"/>
              <w:left w:val="single" w:sz="8" w:space="0" w:color="000000"/>
              <w:bottom w:val="single" w:sz="8" w:space="0" w:color="000000"/>
              <w:right w:val="nil"/>
            </w:tcBorders>
            <w:shd w:val="clear" w:color="auto" w:fill="auto"/>
            <w:vAlign w:val="center"/>
          </w:tcPr>
          <w:p w14:paraId="4FC166BF"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 xml:space="preserve">Pacote de 40.000 (quarenta mil) minutos individuais em ligações VC1, VC2 e VC3 para móvel on, off net e fixos para qualquer operadora com utilização do CSP15; Pacote de 1.000 SMS para móvel on, off-net; </w:t>
            </w:r>
            <w:r w:rsidRPr="00B93B6B">
              <w:rPr>
                <w:rFonts w:ascii="Arial" w:hAnsi="Arial" w:cs="Arial"/>
                <w:b/>
                <w:bCs/>
                <w:sz w:val="20"/>
                <w:szCs w:val="20"/>
              </w:rPr>
              <w:t>Pacote de 10GB</w:t>
            </w:r>
            <w:r w:rsidRPr="00B93B6B">
              <w:rPr>
                <w:rFonts w:ascii="Arial" w:hAnsi="Arial" w:cs="Arial"/>
                <w:sz w:val="20"/>
                <w:szCs w:val="20"/>
              </w:rPr>
              <w:t xml:space="preserve"> de internet com redução de velocidade para 128kbps após atingimento da franquia sem cobrança de valores excedentes; e Serviço de Gestão de Voz e dados via web incluso gratuitamente no pacote</w:t>
            </w:r>
          </w:p>
        </w:tc>
        <w:tc>
          <w:tcPr>
            <w:tcW w:w="709" w:type="dxa"/>
            <w:tcBorders>
              <w:top w:val="single" w:sz="4" w:space="0" w:color="auto"/>
              <w:left w:val="single" w:sz="8" w:space="0" w:color="000000"/>
              <w:bottom w:val="single" w:sz="8" w:space="0" w:color="000000"/>
              <w:right w:val="nil"/>
            </w:tcBorders>
            <w:shd w:val="clear" w:color="auto" w:fill="auto"/>
            <w:vAlign w:val="center"/>
          </w:tcPr>
          <w:p w14:paraId="498F826E" w14:textId="77777777" w:rsidR="00B93B6B" w:rsidRPr="00B93B6B" w:rsidRDefault="00B93B6B" w:rsidP="007D77CB">
            <w:pPr>
              <w:contextualSpacing/>
              <w:jc w:val="center"/>
              <w:rPr>
                <w:rFonts w:ascii="Arial" w:hAnsi="Arial" w:cs="Arial"/>
                <w:sz w:val="20"/>
                <w:szCs w:val="20"/>
              </w:rPr>
            </w:pPr>
            <w:r w:rsidRPr="00B93B6B">
              <w:rPr>
                <w:rFonts w:ascii="Arial" w:hAnsi="Arial" w:cs="Arial"/>
                <w:sz w:val="20"/>
                <w:szCs w:val="20"/>
              </w:rPr>
              <w:t>03</w:t>
            </w:r>
          </w:p>
        </w:tc>
        <w:tc>
          <w:tcPr>
            <w:tcW w:w="992" w:type="dxa"/>
            <w:tcBorders>
              <w:top w:val="single" w:sz="4" w:space="0" w:color="auto"/>
              <w:left w:val="single" w:sz="8" w:space="0" w:color="000000"/>
              <w:bottom w:val="single" w:sz="8" w:space="0" w:color="000000"/>
              <w:right w:val="nil"/>
            </w:tcBorders>
            <w:shd w:val="clear" w:color="auto" w:fill="auto"/>
            <w:vAlign w:val="center"/>
          </w:tcPr>
          <w:p w14:paraId="218B9605" w14:textId="77777777" w:rsidR="00B93B6B" w:rsidRPr="00B93B6B" w:rsidRDefault="00B93B6B" w:rsidP="007D77CB">
            <w:pPr>
              <w:contextualSpacing/>
              <w:jc w:val="center"/>
              <w:rPr>
                <w:rFonts w:ascii="Arial" w:hAnsi="Arial" w:cs="Arial"/>
                <w:sz w:val="20"/>
                <w:szCs w:val="20"/>
              </w:rPr>
            </w:pPr>
            <w:r w:rsidRPr="00B93B6B">
              <w:rPr>
                <w:rFonts w:ascii="Arial" w:hAnsi="Arial" w:cs="Arial"/>
                <w:sz w:val="20"/>
                <w:szCs w:val="20"/>
              </w:rPr>
              <w:t>R$ 59,99</w:t>
            </w:r>
          </w:p>
        </w:tc>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tcPr>
          <w:p w14:paraId="0307126A" w14:textId="77777777" w:rsidR="00B93B6B" w:rsidRPr="00B93B6B" w:rsidRDefault="00B93B6B" w:rsidP="007D77CB">
            <w:pPr>
              <w:contextualSpacing/>
              <w:jc w:val="center"/>
              <w:rPr>
                <w:rFonts w:ascii="Arial" w:hAnsi="Arial" w:cs="Arial"/>
                <w:sz w:val="20"/>
                <w:szCs w:val="20"/>
              </w:rPr>
            </w:pPr>
            <w:r w:rsidRPr="00B93B6B">
              <w:rPr>
                <w:rFonts w:ascii="Arial" w:hAnsi="Arial" w:cs="Arial"/>
                <w:sz w:val="20"/>
                <w:szCs w:val="20"/>
              </w:rPr>
              <w:t>R$ 60,42</w:t>
            </w:r>
          </w:p>
        </w:tc>
        <w:tc>
          <w:tcPr>
            <w:tcW w:w="1134" w:type="dxa"/>
            <w:tcBorders>
              <w:top w:val="single" w:sz="4" w:space="0" w:color="auto"/>
              <w:left w:val="single" w:sz="8" w:space="0" w:color="000000"/>
              <w:bottom w:val="single" w:sz="8" w:space="0" w:color="000000"/>
              <w:right w:val="single" w:sz="8" w:space="0" w:color="000000"/>
            </w:tcBorders>
          </w:tcPr>
          <w:p w14:paraId="415A22C2" w14:textId="77777777" w:rsidR="00B93B6B" w:rsidRPr="00B93B6B" w:rsidRDefault="00B93B6B" w:rsidP="007D77CB">
            <w:pPr>
              <w:contextualSpacing/>
              <w:jc w:val="center"/>
              <w:rPr>
                <w:rFonts w:ascii="Arial" w:hAnsi="Arial" w:cs="Arial"/>
                <w:sz w:val="20"/>
                <w:szCs w:val="20"/>
              </w:rPr>
            </w:pPr>
          </w:p>
          <w:p w14:paraId="39F43370" w14:textId="77777777" w:rsidR="00B93B6B" w:rsidRPr="00B93B6B" w:rsidRDefault="00B93B6B" w:rsidP="007D77CB">
            <w:pPr>
              <w:contextualSpacing/>
              <w:jc w:val="center"/>
              <w:rPr>
                <w:rFonts w:ascii="Arial" w:hAnsi="Arial" w:cs="Arial"/>
                <w:sz w:val="20"/>
                <w:szCs w:val="20"/>
              </w:rPr>
            </w:pPr>
          </w:p>
          <w:p w14:paraId="68661AB0" w14:textId="77777777" w:rsidR="00B93B6B" w:rsidRPr="00B93B6B" w:rsidRDefault="00B93B6B" w:rsidP="007D77CB">
            <w:pPr>
              <w:contextualSpacing/>
              <w:jc w:val="center"/>
              <w:rPr>
                <w:rFonts w:ascii="Arial" w:hAnsi="Arial" w:cs="Arial"/>
                <w:sz w:val="20"/>
                <w:szCs w:val="20"/>
              </w:rPr>
            </w:pPr>
          </w:p>
          <w:p w14:paraId="301ACB53" w14:textId="77777777" w:rsidR="00B93B6B" w:rsidRPr="00B93B6B" w:rsidRDefault="00B93B6B" w:rsidP="007D77CB">
            <w:pPr>
              <w:contextualSpacing/>
              <w:jc w:val="center"/>
              <w:rPr>
                <w:rFonts w:ascii="Arial" w:hAnsi="Arial" w:cs="Arial"/>
                <w:sz w:val="20"/>
                <w:szCs w:val="20"/>
              </w:rPr>
            </w:pPr>
          </w:p>
          <w:p w14:paraId="0EF6EC86" w14:textId="77777777" w:rsidR="00B93B6B" w:rsidRPr="00B93B6B" w:rsidRDefault="00B93B6B" w:rsidP="007D77CB">
            <w:pPr>
              <w:contextualSpacing/>
              <w:jc w:val="center"/>
              <w:rPr>
                <w:rFonts w:ascii="Arial" w:hAnsi="Arial" w:cs="Arial"/>
                <w:sz w:val="20"/>
                <w:szCs w:val="20"/>
              </w:rPr>
            </w:pPr>
          </w:p>
          <w:p w14:paraId="31DC7B17" w14:textId="77777777" w:rsidR="00B93B6B" w:rsidRPr="00B93B6B" w:rsidRDefault="00B93B6B" w:rsidP="007D77CB">
            <w:pPr>
              <w:contextualSpacing/>
              <w:jc w:val="center"/>
              <w:rPr>
                <w:rFonts w:ascii="Arial" w:hAnsi="Arial" w:cs="Arial"/>
                <w:sz w:val="20"/>
                <w:szCs w:val="20"/>
              </w:rPr>
            </w:pPr>
          </w:p>
          <w:p w14:paraId="59088F58" w14:textId="223A41B2" w:rsidR="00B93B6B" w:rsidRDefault="00B93B6B" w:rsidP="007D77CB">
            <w:pPr>
              <w:contextualSpacing/>
              <w:jc w:val="center"/>
              <w:rPr>
                <w:rFonts w:ascii="Arial" w:hAnsi="Arial" w:cs="Arial"/>
                <w:sz w:val="12"/>
                <w:szCs w:val="12"/>
              </w:rPr>
            </w:pPr>
          </w:p>
          <w:p w14:paraId="2FF70F59" w14:textId="3414A053" w:rsidR="0005589E" w:rsidRDefault="0005589E" w:rsidP="007D77CB">
            <w:pPr>
              <w:contextualSpacing/>
              <w:jc w:val="center"/>
              <w:rPr>
                <w:rFonts w:ascii="Arial" w:hAnsi="Arial" w:cs="Arial"/>
                <w:sz w:val="12"/>
                <w:szCs w:val="12"/>
              </w:rPr>
            </w:pPr>
          </w:p>
          <w:p w14:paraId="16576593" w14:textId="31E06E94" w:rsidR="0005589E" w:rsidRDefault="0005589E" w:rsidP="007D77CB">
            <w:pPr>
              <w:contextualSpacing/>
              <w:jc w:val="center"/>
              <w:rPr>
                <w:rFonts w:ascii="Arial" w:hAnsi="Arial" w:cs="Arial"/>
                <w:sz w:val="12"/>
                <w:szCs w:val="12"/>
              </w:rPr>
            </w:pPr>
          </w:p>
          <w:p w14:paraId="09FEE3C2" w14:textId="663943A9" w:rsidR="0005589E" w:rsidRDefault="0005589E" w:rsidP="007D77CB">
            <w:pPr>
              <w:contextualSpacing/>
              <w:jc w:val="center"/>
              <w:rPr>
                <w:rFonts w:ascii="Arial" w:hAnsi="Arial" w:cs="Arial"/>
                <w:sz w:val="8"/>
                <w:szCs w:val="8"/>
              </w:rPr>
            </w:pPr>
          </w:p>
          <w:p w14:paraId="3DE595EB" w14:textId="77777777" w:rsidR="009243F2" w:rsidRPr="009243F2" w:rsidRDefault="009243F2" w:rsidP="007D77CB">
            <w:pPr>
              <w:contextualSpacing/>
              <w:jc w:val="center"/>
              <w:rPr>
                <w:rFonts w:ascii="Arial" w:hAnsi="Arial" w:cs="Arial"/>
                <w:sz w:val="8"/>
                <w:szCs w:val="8"/>
              </w:rPr>
            </w:pPr>
          </w:p>
          <w:p w14:paraId="0C19CB83" w14:textId="5AF5E55E" w:rsidR="00B93B6B" w:rsidRPr="00B93B6B" w:rsidRDefault="00B93B6B" w:rsidP="00B93B6B">
            <w:pPr>
              <w:contextualSpacing/>
              <w:rPr>
                <w:rFonts w:ascii="Arial" w:hAnsi="Arial" w:cs="Arial"/>
                <w:sz w:val="20"/>
                <w:szCs w:val="20"/>
              </w:rPr>
            </w:pPr>
            <w:r w:rsidRPr="00B93B6B">
              <w:rPr>
                <w:rFonts w:ascii="Arial" w:hAnsi="Arial" w:cs="Arial"/>
                <w:sz w:val="20"/>
                <w:szCs w:val="20"/>
              </w:rPr>
              <w:t xml:space="preserve"> </w:t>
            </w:r>
            <w:r w:rsidRPr="00B93B6B">
              <w:rPr>
                <w:rFonts w:ascii="Arial" w:hAnsi="Arial" w:cs="Arial"/>
                <w:sz w:val="20"/>
                <w:szCs w:val="20"/>
              </w:rPr>
              <w:t>R$ 62,37</w:t>
            </w:r>
          </w:p>
        </w:tc>
        <w:tc>
          <w:tcPr>
            <w:tcW w:w="1134" w:type="dxa"/>
            <w:tcBorders>
              <w:top w:val="single" w:sz="4" w:space="0" w:color="auto"/>
              <w:left w:val="single" w:sz="8" w:space="0" w:color="000000"/>
              <w:bottom w:val="single" w:sz="8" w:space="0" w:color="000000"/>
              <w:right w:val="single" w:sz="8" w:space="0" w:color="000000"/>
            </w:tcBorders>
          </w:tcPr>
          <w:p w14:paraId="54A127D9" w14:textId="77777777" w:rsidR="00B93B6B" w:rsidRPr="00B93B6B" w:rsidRDefault="00B93B6B" w:rsidP="007D77CB">
            <w:pPr>
              <w:contextualSpacing/>
              <w:jc w:val="center"/>
              <w:rPr>
                <w:rFonts w:ascii="Arial" w:hAnsi="Arial" w:cs="Arial"/>
                <w:sz w:val="20"/>
                <w:szCs w:val="20"/>
              </w:rPr>
            </w:pPr>
          </w:p>
          <w:p w14:paraId="45827FB5" w14:textId="77777777" w:rsidR="00B93B6B" w:rsidRPr="00B93B6B" w:rsidRDefault="00B93B6B" w:rsidP="007D77CB">
            <w:pPr>
              <w:contextualSpacing/>
              <w:jc w:val="center"/>
              <w:rPr>
                <w:rFonts w:ascii="Arial" w:hAnsi="Arial" w:cs="Arial"/>
                <w:sz w:val="20"/>
                <w:szCs w:val="20"/>
              </w:rPr>
            </w:pPr>
          </w:p>
          <w:p w14:paraId="3A6A0E5B" w14:textId="77777777" w:rsidR="00B93B6B" w:rsidRPr="00B93B6B" w:rsidRDefault="00B93B6B" w:rsidP="007D77CB">
            <w:pPr>
              <w:contextualSpacing/>
              <w:jc w:val="center"/>
              <w:rPr>
                <w:rFonts w:ascii="Arial" w:hAnsi="Arial" w:cs="Arial"/>
                <w:sz w:val="20"/>
                <w:szCs w:val="20"/>
              </w:rPr>
            </w:pPr>
          </w:p>
          <w:p w14:paraId="11B59D77" w14:textId="77777777" w:rsidR="00B93B6B" w:rsidRPr="00B93B6B" w:rsidRDefault="00B93B6B" w:rsidP="007D77CB">
            <w:pPr>
              <w:contextualSpacing/>
              <w:jc w:val="center"/>
              <w:rPr>
                <w:rFonts w:ascii="Arial" w:hAnsi="Arial" w:cs="Arial"/>
                <w:sz w:val="20"/>
                <w:szCs w:val="20"/>
              </w:rPr>
            </w:pPr>
          </w:p>
          <w:p w14:paraId="7F66A0FD" w14:textId="77777777" w:rsidR="00B93B6B" w:rsidRPr="00B93B6B" w:rsidRDefault="00B93B6B" w:rsidP="007D77CB">
            <w:pPr>
              <w:contextualSpacing/>
              <w:jc w:val="center"/>
              <w:rPr>
                <w:rFonts w:ascii="Arial" w:hAnsi="Arial" w:cs="Arial"/>
                <w:sz w:val="20"/>
                <w:szCs w:val="20"/>
              </w:rPr>
            </w:pPr>
          </w:p>
          <w:p w14:paraId="1F3B040C" w14:textId="77777777" w:rsidR="00B93B6B" w:rsidRPr="00B93B6B" w:rsidRDefault="00B93B6B" w:rsidP="007D77CB">
            <w:pPr>
              <w:contextualSpacing/>
              <w:jc w:val="center"/>
              <w:rPr>
                <w:rFonts w:ascii="Arial" w:hAnsi="Arial" w:cs="Arial"/>
                <w:sz w:val="20"/>
                <w:szCs w:val="20"/>
              </w:rPr>
            </w:pPr>
          </w:p>
          <w:p w14:paraId="3616F6D5" w14:textId="1274419A" w:rsidR="00B93B6B" w:rsidRDefault="00B93B6B" w:rsidP="007D77CB">
            <w:pPr>
              <w:contextualSpacing/>
              <w:jc w:val="center"/>
              <w:rPr>
                <w:rFonts w:ascii="Arial" w:hAnsi="Arial" w:cs="Arial"/>
                <w:sz w:val="12"/>
                <w:szCs w:val="12"/>
              </w:rPr>
            </w:pPr>
          </w:p>
          <w:p w14:paraId="1105664C" w14:textId="173231AD" w:rsidR="0005589E" w:rsidRDefault="0005589E" w:rsidP="007D77CB">
            <w:pPr>
              <w:contextualSpacing/>
              <w:jc w:val="center"/>
              <w:rPr>
                <w:rFonts w:ascii="Arial" w:hAnsi="Arial" w:cs="Arial"/>
                <w:sz w:val="12"/>
                <w:szCs w:val="12"/>
              </w:rPr>
            </w:pPr>
          </w:p>
          <w:p w14:paraId="3D5ECA8F" w14:textId="2BB524F3" w:rsidR="00B93B6B" w:rsidRDefault="00B93B6B" w:rsidP="007D77CB">
            <w:pPr>
              <w:contextualSpacing/>
              <w:jc w:val="center"/>
              <w:rPr>
                <w:rFonts w:ascii="Arial" w:hAnsi="Arial" w:cs="Arial"/>
                <w:sz w:val="8"/>
                <w:szCs w:val="8"/>
              </w:rPr>
            </w:pPr>
          </w:p>
          <w:p w14:paraId="5F574A2E" w14:textId="77777777" w:rsidR="009243F2" w:rsidRPr="009243F2" w:rsidRDefault="009243F2" w:rsidP="007D77CB">
            <w:pPr>
              <w:contextualSpacing/>
              <w:jc w:val="center"/>
              <w:rPr>
                <w:rFonts w:ascii="Arial" w:hAnsi="Arial" w:cs="Arial"/>
                <w:sz w:val="8"/>
                <w:szCs w:val="8"/>
              </w:rPr>
            </w:pPr>
          </w:p>
          <w:p w14:paraId="3A57C72C" w14:textId="77777777" w:rsidR="0005589E" w:rsidRPr="0005589E" w:rsidRDefault="0005589E" w:rsidP="007D77CB">
            <w:pPr>
              <w:contextualSpacing/>
              <w:jc w:val="center"/>
              <w:rPr>
                <w:rFonts w:ascii="Arial" w:hAnsi="Arial" w:cs="Arial"/>
                <w:sz w:val="12"/>
                <w:szCs w:val="12"/>
              </w:rPr>
            </w:pPr>
          </w:p>
          <w:p w14:paraId="2A08253E" w14:textId="38700AE5" w:rsidR="00B93B6B" w:rsidRPr="00B93B6B" w:rsidRDefault="00B93B6B" w:rsidP="007D77CB">
            <w:pPr>
              <w:contextualSpacing/>
              <w:jc w:val="center"/>
              <w:rPr>
                <w:rFonts w:ascii="Arial" w:hAnsi="Arial" w:cs="Arial"/>
                <w:sz w:val="20"/>
                <w:szCs w:val="20"/>
              </w:rPr>
            </w:pPr>
            <w:r w:rsidRPr="00B93B6B">
              <w:rPr>
                <w:rFonts w:ascii="Arial" w:hAnsi="Arial" w:cs="Arial"/>
                <w:sz w:val="20"/>
                <w:szCs w:val="20"/>
              </w:rPr>
              <w:t>R$ 65,25</w:t>
            </w:r>
          </w:p>
        </w:tc>
        <w:tc>
          <w:tcPr>
            <w:tcW w:w="1142" w:type="dxa"/>
            <w:tcBorders>
              <w:top w:val="single" w:sz="4" w:space="0" w:color="auto"/>
              <w:left w:val="single" w:sz="8" w:space="0" w:color="000000"/>
              <w:bottom w:val="single" w:sz="8" w:space="0" w:color="000000"/>
              <w:right w:val="single" w:sz="8" w:space="0" w:color="000000"/>
            </w:tcBorders>
          </w:tcPr>
          <w:p w14:paraId="15898987" w14:textId="77777777" w:rsidR="00B93B6B" w:rsidRPr="00B93B6B" w:rsidRDefault="00B93B6B" w:rsidP="007D77CB">
            <w:pPr>
              <w:contextualSpacing/>
              <w:jc w:val="center"/>
              <w:rPr>
                <w:rFonts w:ascii="Arial" w:hAnsi="Arial" w:cs="Arial"/>
                <w:sz w:val="20"/>
                <w:szCs w:val="20"/>
              </w:rPr>
            </w:pPr>
          </w:p>
          <w:p w14:paraId="586DB6E4" w14:textId="77777777" w:rsidR="00B93B6B" w:rsidRPr="00B93B6B" w:rsidRDefault="00B93B6B" w:rsidP="007D77CB">
            <w:pPr>
              <w:contextualSpacing/>
              <w:jc w:val="center"/>
              <w:rPr>
                <w:rFonts w:ascii="Arial" w:hAnsi="Arial" w:cs="Arial"/>
                <w:sz w:val="20"/>
                <w:szCs w:val="20"/>
              </w:rPr>
            </w:pPr>
          </w:p>
          <w:p w14:paraId="040E212C" w14:textId="77777777" w:rsidR="00B93B6B" w:rsidRPr="00B93B6B" w:rsidRDefault="00B93B6B" w:rsidP="007D77CB">
            <w:pPr>
              <w:contextualSpacing/>
              <w:jc w:val="center"/>
              <w:rPr>
                <w:rFonts w:ascii="Arial" w:hAnsi="Arial" w:cs="Arial"/>
                <w:sz w:val="20"/>
                <w:szCs w:val="20"/>
              </w:rPr>
            </w:pPr>
          </w:p>
          <w:p w14:paraId="2D1B4E62" w14:textId="77777777" w:rsidR="00B93B6B" w:rsidRPr="00B93B6B" w:rsidRDefault="00B93B6B" w:rsidP="007D77CB">
            <w:pPr>
              <w:contextualSpacing/>
              <w:jc w:val="center"/>
              <w:rPr>
                <w:rFonts w:ascii="Arial" w:hAnsi="Arial" w:cs="Arial"/>
                <w:sz w:val="20"/>
                <w:szCs w:val="20"/>
              </w:rPr>
            </w:pPr>
          </w:p>
          <w:p w14:paraId="0B9ABE53" w14:textId="77777777" w:rsidR="00B93B6B" w:rsidRPr="00B93B6B" w:rsidRDefault="00B93B6B" w:rsidP="007D77CB">
            <w:pPr>
              <w:contextualSpacing/>
              <w:jc w:val="center"/>
              <w:rPr>
                <w:rFonts w:ascii="Arial" w:hAnsi="Arial" w:cs="Arial"/>
                <w:sz w:val="20"/>
                <w:szCs w:val="20"/>
              </w:rPr>
            </w:pPr>
          </w:p>
          <w:p w14:paraId="4A843CE2" w14:textId="77777777" w:rsidR="00B93B6B" w:rsidRPr="00B93B6B" w:rsidRDefault="00B93B6B" w:rsidP="007D77CB">
            <w:pPr>
              <w:contextualSpacing/>
              <w:jc w:val="center"/>
              <w:rPr>
                <w:rFonts w:ascii="Arial" w:hAnsi="Arial" w:cs="Arial"/>
                <w:sz w:val="20"/>
                <w:szCs w:val="20"/>
              </w:rPr>
            </w:pPr>
          </w:p>
          <w:p w14:paraId="4E2095EC" w14:textId="5480A585" w:rsidR="00B93B6B" w:rsidRDefault="00B93B6B" w:rsidP="007D77CB">
            <w:pPr>
              <w:contextualSpacing/>
              <w:jc w:val="center"/>
              <w:rPr>
                <w:rFonts w:ascii="Arial" w:hAnsi="Arial" w:cs="Arial"/>
                <w:sz w:val="12"/>
                <w:szCs w:val="12"/>
              </w:rPr>
            </w:pPr>
          </w:p>
          <w:p w14:paraId="665AC48B" w14:textId="4332F18C" w:rsidR="0005589E" w:rsidRDefault="0005589E" w:rsidP="007D77CB">
            <w:pPr>
              <w:contextualSpacing/>
              <w:jc w:val="center"/>
              <w:rPr>
                <w:rFonts w:ascii="Arial" w:hAnsi="Arial" w:cs="Arial"/>
                <w:sz w:val="12"/>
                <w:szCs w:val="12"/>
              </w:rPr>
            </w:pPr>
          </w:p>
          <w:p w14:paraId="6C86C9C3" w14:textId="32C5A0A0" w:rsidR="00B93B6B" w:rsidRDefault="00B93B6B" w:rsidP="007D77CB">
            <w:pPr>
              <w:contextualSpacing/>
              <w:jc w:val="center"/>
              <w:rPr>
                <w:rFonts w:ascii="Arial" w:hAnsi="Arial" w:cs="Arial"/>
                <w:sz w:val="8"/>
                <w:szCs w:val="8"/>
              </w:rPr>
            </w:pPr>
          </w:p>
          <w:p w14:paraId="62AFF2C3" w14:textId="13011E79" w:rsidR="009243F2" w:rsidRDefault="009243F2" w:rsidP="007D77CB">
            <w:pPr>
              <w:contextualSpacing/>
              <w:jc w:val="center"/>
              <w:rPr>
                <w:rFonts w:ascii="Arial" w:hAnsi="Arial" w:cs="Arial"/>
                <w:sz w:val="8"/>
                <w:szCs w:val="8"/>
              </w:rPr>
            </w:pPr>
          </w:p>
          <w:p w14:paraId="2CFAD68F" w14:textId="2E05F42E" w:rsidR="009243F2" w:rsidRPr="009243F2" w:rsidRDefault="009243F2" w:rsidP="007D77CB">
            <w:pPr>
              <w:contextualSpacing/>
              <w:jc w:val="center"/>
              <w:rPr>
                <w:rFonts w:ascii="Arial" w:hAnsi="Arial" w:cs="Arial"/>
                <w:sz w:val="12"/>
                <w:szCs w:val="12"/>
              </w:rPr>
            </w:pPr>
          </w:p>
          <w:p w14:paraId="5324672F" w14:textId="788DA1D8" w:rsidR="00B93B6B" w:rsidRPr="00B93B6B" w:rsidRDefault="00B93B6B" w:rsidP="007D77CB">
            <w:pPr>
              <w:contextualSpacing/>
              <w:jc w:val="center"/>
              <w:rPr>
                <w:rFonts w:ascii="Arial" w:hAnsi="Arial" w:cs="Arial"/>
                <w:sz w:val="20"/>
                <w:szCs w:val="20"/>
              </w:rPr>
            </w:pPr>
            <w:r w:rsidRPr="00B93B6B">
              <w:rPr>
                <w:rFonts w:ascii="Arial" w:hAnsi="Arial" w:cs="Arial"/>
                <w:sz w:val="20"/>
                <w:szCs w:val="20"/>
              </w:rPr>
              <w:t>R$ 195,75</w:t>
            </w:r>
          </w:p>
        </w:tc>
      </w:tr>
      <w:tr w:rsidR="00B93B6B" w:rsidRPr="00B93B6B" w14:paraId="0F5B855D" w14:textId="77777777" w:rsidTr="0005589E">
        <w:trPr>
          <w:trHeight w:val="2170"/>
          <w:jc w:val="center"/>
        </w:trPr>
        <w:tc>
          <w:tcPr>
            <w:tcW w:w="615" w:type="dxa"/>
            <w:tcBorders>
              <w:top w:val="single" w:sz="4" w:space="0" w:color="auto"/>
              <w:left w:val="single" w:sz="8" w:space="0" w:color="000000"/>
              <w:bottom w:val="single" w:sz="8" w:space="0" w:color="000000"/>
              <w:right w:val="nil"/>
            </w:tcBorders>
            <w:shd w:val="clear" w:color="auto" w:fill="auto"/>
            <w:vAlign w:val="center"/>
          </w:tcPr>
          <w:p w14:paraId="671247F8"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lastRenderedPageBreak/>
              <w:t>2</w:t>
            </w:r>
          </w:p>
        </w:tc>
        <w:tc>
          <w:tcPr>
            <w:tcW w:w="2499" w:type="dxa"/>
            <w:tcBorders>
              <w:top w:val="single" w:sz="4" w:space="0" w:color="auto"/>
              <w:left w:val="single" w:sz="8" w:space="0" w:color="000000"/>
              <w:bottom w:val="single" w:sz="8" w:space="0" w:color="000000"/>
              <w:right w:val="nil"/>
            </w:tcBorders>
            <w:shd w:val="clear" w:color="auto" w:fill="auto"/>
            <w:vAlign w:val="center"/>
          </w:tcPr>
          <w:p w14:paraId="435FE603"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 xml:space="preserve">Pacote de 40.000 (quarenta mil) minutos individuais em ligações VC1, VC2 e VC3 para móvel on, off net e fixos para qualquer operadora com utilização do CSP15; Pacote de 1.000 SMS para móvel on, off net; </w:t>
            </w:r>
            <w:r w:rsidRPr="00B93B6B">
              <w:rPr>
                <w:rFonts w:ascii="Arial" w:hAnsi="Arial" w:cs="Arial"/>
                <w:b/>
                <w:bCs/>
                <w:sz w:val="20"/>
                <w:szCs w:val="20"/>
              </w:rPr>
              <w:t xml:space="preserve">Pacote de 5GB </w:t>
            </w:r>
            <w:r w:rsidRPr="00B93B6B">
              <w:rPr>
                <w:rFonts w:ascii="Arial" w:hAnsi="Arial" w:cs="Arial"/>
                <w:sz w:val="20"/>
                <w:szCs w:val="20"/>
              </w:rPr>
              <w:t>de internet com redução de velocidade para 128kbps após atingimento da franquia sem cobrança de valores excedentes; e Serviço de Gestão de Voz e dados via web incluso gratuitamente no pacote.</w:t>
            </w:r>
          </w:p>
        </w:tc>
        <w:tc>
          <w:tcPr>
            <w:tcW w:w="709" w:type="dxa"/>
            <w:tcBorders>
              <w:top w:val="single" w:sz="4" w:space="0" w:color="auto"/>
              <w:left w:val="single" w:sz="8" w:space="0" w:color="000000"/>
              <w:bottom w:val="single" w:sz="8" w:space="0" w:color="000000"/>
              <w:right w:val="nil"/>
            </w:tcBorders>
            <w:shd w:val="clear" w:color="auto" w:fill="auto"/>
            <w:vAlign w:val="center"/>
          </w:tcPr>
          <w:p w14:paraId="5107D0AA"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06</w:t>
            </w:r>
          </w:p>
        </w:tc>
        <w:tc>
          <w:tcPr>
            <w:tcW w:w="992" w:type="dxa"/>
            <w:tcBorders>
              <w:top w:val="single" w:sz="4" w:space="0" w:color="auto"/>
              <w:left w:val="single" w:sz="8" w:space="0" w:color="000000"/>
              <w:bottom w:val="single" w:sz="8" w:space="0" w:color="000000"/>
              <w:right w:val="nil"/>
            </w:tcBorders>
            <w:shd w:val="clear" w:color="auto" w:fill="auto"/>
            <w:vAlign w:val="center"/>
          </w:tcPr>
          <w:p w14:paraId="33DCDFDA"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R$ 44,99</w:t>
            </w:r>
          </w:p>
        </w:tc>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tcPr>
          <w:p w14:paraId="3B847CB9"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R$ 45,31</w:t>
            </w:r>
          </w:p>
        </w:tc>
        <w:tc>
          <w:tcPr>
            <w:tcW w:w="1134" w:type="dxa"/>
            <w:tcBorders>
              <w:top w:val="single" w:sz="4" w:space="0" w:color="auto"/>
              <w:left w:val="single" w:sz="8" w:space="0" w:color="000000"/>
              <w:bottom w:val="single" w:sz="8" w:space="0" w:color="000000"/>
              <w:right w:val="single" w:sz="8" w:space="0" w:color="000000"/>
            </w:tcBorders>
          </w:tcPr>
          <w:p w14:paraId="64B18678" w14:textId="77777777" w:rsidR="00B93B6B" w:rsidRPr="00B93B6B" w:rsidRDefault="00B93B6B" w:rsidP="007D77CB">
            <w:pPr>
              <w:rPr>
                <w:rFonts w:ascii="Arial" w:hAnsi="Arial" w:cs="Arial"/>
                <w:sz w:val="20"/>
                <w:szCs w:val="20"/>
              </w:rPr>
            </w:pPr>
          </w:p>
          <w:p w14:paraId="09808B74" w14:textId="77777777" w:rsidR="00B93B6B" w:rsidRPr="00B93B6B" w:rsidRDefault="00B93B6B" w:rsidP="007D77CB">
            <w:pPr>
              <w:rPr>
                <w:rFonts w:ascii="Arial" w:hAnsi="Arial" w:cs="Arial"/>
                <w:sz w:val="20"/>
                <w:szCs w:val="20"/>
              </w:rPr>
            </w:pPr>
          </w:p>
          <w:p w14:paraId="23729D29" w14:textId="77777777" w:rsidR="00B93B6B" w:rsidRPr="00B93B6B" w:rsidRDefault="00B93B6B" w:rsidP="007D77CB">
            <w:pPr>
              <w:rPr>
                <w:rFonts w:ascii="Arial" w:hAnsi="Arial" w:cs="Arial"/>
                <w:sz w:val="20"/>
                <w:szCs w:val="20"/>
              </w:rPr>
            </w:pPr>
          </w:p>
          <w:p w14:paraId="7F03F453" w14:textId="77777777" w:rsidR="00B93B6B" w:rsidRPr="00B93B6B" w:rsidRDefault="00B93B6B" w:rsidP="007D77CB">
            <w:pPr>
              <w:rPr>
                <w:rFonts w:ascii="Arial" w:hAnsi="Arial" w:cs="Arial"/>
                <w:sz w:val="20"/>
                <w:szCs w:val="20"/>
              </w:rPr>
            </w:pPr>
          </w:p>
          <w:p w14:paraId="55C10A77" w14:textId="77777777" w:rsidR="00B93B6B" w:rsidRPr="0005589E" w:rsidRDefault="00B93B6B" w:rsidP="007D77CB">
            <w:pPr>
              <w:rPr>
                <w:rFonts w:ascii="Arial" w:hAnsi="Arial" w:cs="Arial"/>
                <w:sz w:val="12"/>
                <w:szCs w:val="12"/>
              </w:rPr>
            </w:pPr>
          </w:p>
          <w:p w14:paraId="69BB49E0" w14:textId="77777777" w:rsidR="00B93B6B" w:rsidRPr="00B93B6B" w:rsidRDefault="00B93B6B" w:rsidP="007D77CB">
            <w:pPr>
              <w:rPr>
                <w:rFonts w:ascii="Arial" w:hAnsi="Arial" w:cs="Arial"/>
                <w:sz w:val="20"/>
                <w:szCs w:val="20"/>
              </w:rPr>
            </w:pPr>
          </w:p>
          <w:p w14:paraId="510DFDA0" w14:textId="77777777" w:rsidR="00B93B6B" w:rsidRPr="00B93B6B" w:rsidRDefault="00B93B6B" w:rsidP="007D77CB">
            <w:pPr>
              <w:rPr>
                <w:rFonts w:ascii="Arial" w:hAnsi="Arial" w:cs="Arial"/>
                <w:sz w:val="20"/>
                <w:szCs w:val="20"/>
              </w:rPr>
            </w:pPr>
          </w:p>
          <w:p w14:paraId="20C7C881" w14:textId="77777777" w:rsidR="00B93B6B" w:rsidRPr="00B93B6B" w:rsidRDefault="00B93B6B" w:rsidP="007D77CB">
            <w:pPr>
              <w:rPr>
                <w:rFonts w:ascii="Arial" w:hAnsi="Arial" w:cs="Arial"/>
                <w:sz w:val="20"/>
                <w:szCs w:val="20"/>
              </w:rPr>
            </w:pPr>
          </w:p>
          <w:p w14:paraId="2B63CD7D" w14:textId="77777777" w:rsidR="00B93B6B" w:rsidRPr="00B93B6B" w:rsidRDefault="00B93B6B" w:rsidP="007D77CB">
            <w:pPr>
              <w:rPr>
                <w:rFonts w:ascii="Arial" w:hAnsi="Arial" w:cs="Arial"/>
                <w:sz w:val="20"/>
                <w:szCs w:val="20"/>
              </w:rPr>
            </w:pPr>
          </w:p>
          <w:p w14:paraId="7F8E842C" w14:textId="77777777" w:rsidR="00B93B6B" w:rsidRPr="00B93B6B" w:rsidRDefault="00B93B6B" w:rsidP="007D77CB">
            <w:pPr>
              <w:rPr>
                <w:rFonts w:ascii="Arial" w:hAnsi="Arial" w:cs="Arial"/>
                <w:sz w:val="20"/>
                <w:szCs w:val="20"/>
              </w:rPr>
            </w:pPr>
            <w:r w:rsidRPr="00B93B6B">
              <w:rPr>
                <w:rFonts w:ascii="Arial" w:hAnsi="Arial" w:cs="Arial"/>
                <w:sz w:val="20"/>
                <w:szCs w:val="20"/>
              </w:rPr>
              <w:t>R$ 46,78</w:t>
            </w:r>
          </w:p>
          <w:p w14:paraId="19718944" w14:textId="77777777" w:rsidR="00B93B6B" w:rsidRPr="00B93B6B" w:rsidRDefault="00B93B6B" w:rsidP="007D77CB">
            <w:pPr>
              <w:rPr>
                <w:rFonts w:ascii="Arial" w:hAnsi="Arial" w:cs="Arial"/>
                <w:sz w:val="20"/>
                <w:szCs w:val="20"/>
              </w:rPr>
            </w:pPr>
          </w:p>
        </w:tc>
        <w:tc>
          <w:tcPr>
            <w:tcW w:w="1134" w:type="dxa"/>
            <w:tcBorders>
              <w:top w:val="single" w:sz="4" w:space="0" w:color="auto"/>
              <w:left w:val="single" w:sz="8" w:space="0" w:color="000000"/>
              <w:bottom w:val="single" w:sz="8" w:space="0" w:color="000000"/>
              <w:right w:val="single" w:sz="8" w:space="0" w:color="000000"/>
            </w:tcBorders>
          </w:tcPr>
          <w:p w14:paraId="33ABC427" w14:textId="77777777" w:rsidR="00B93B6B" w:rsidRPr="00B93B6B" w:rsidRDefault="00B93B6B" w:rsidP="007D77CB">
            <w:pPr>
              <w:rPr>
                <w:rFonts w:ascii="Arial" w:hAnsi="Arial" w:cs="Arial"/>
                <w:sz w:val="20"/>
                <w:szCs w:val="20"/>
              </w:rPr>
            </w:pPr>
          </w:p>
          <w:p w14:paraId="5F90ECD3" w14:textId="77777777" w:rsidR="00B93B6B" w:rsidRPr="00B93B6B" w:rsidRDefault="00B93B6B" w:rsidP="007D77CB">
            <w:pPr>
              <w:rPr>
                <w:rFonts w:ascii="Arial" w:hAnsi="Arial" w:cs="Arial"/>
                <w:sz w:val="20"/>
                <w:szCs w:val="20"/>
              </w:rPr>
            </w:pPr>
          </w:p>
          <w:p w14:paraId="55DA40A1" w14:textId="77777777" w:rsidR="00B93B6B" w:rsidRPr="00B93B6B" w:rsidRDefault="00B93B6B" w:rsidP="007D77CB">
            <w:pPr>
              <w:rPr>
                <w:rFonts w:ascii="Arial" w:hAnsi="Arial" w:cs="Arial"/>
                <w:sz w:val="20"/>
                <w:szCs w:val="20"/>
              </w:rPr>
            </w:pPr>
          </w:p>
          <w:p w14:paraId="30EE427F" w14:textId="77777777" w:rsidR="00B93B6B" w:rsidRPr="00B93B6B" w:rsidRDefault="00B93B6B" w:rsidP="007D77CB">
            <w:pPr>
              <w:rPr>
                <w:rFonts w:ascii="Arial" w:hAnsi="Arial" w:cs="Arial"/>
                <w:sz w:val="20"/>
                <w:szCs w:val="20"/>
              </w:rPr>
            </w:pPr>
          </w:p>
          <w:p w14:paraId="3F79CC17" w14:textId="77777777" w:rsidR="00B93B6B" w:rsidRPr="0005589E" w:rsidRDefault="00B93B6B" w:rsidP="007D77CB">
            <w:pPr>
              <w:rPr>
                <w:rFonts w:ascii="Arial" w:hAnsi="Arial" w:cs="Arial"/>
                <w:sz w:val="12"/>
                <w:szCs w:val="12"/>
              </w:rPr>
            </w:pPr>
          </w:p>
          <w:p w14:paraId="3E9772E9" w14:textId="77777777" w:rsidR="00B93B6B" w:rsidRPr="00B93B6B" w:rsidRDefault="00B93B6B" w:rsidP="007D77CB">
            <w:pPr>
              <w:rPr>
                <w:rFonts w:ascii="Arial" w:hAnsi="Arial" w:cs="Arial"/>
                <w:sz w:val="20"/>
                <w:szCs w:val="20"/>
              </w:rPr>
            </w:pPr>
          </w:p>
          <w:p w14:paraId="53202557" w14:textId="77777777" w:rsidR="00B93B6B" w:rsidRPr="00B93B6B" w:rsidRDefault="00B93B6B" w:rsidP="007D77CB">
            <w:pPr>
              <w:rPr>
                <w:rFonts w:ascii="Arial" w:hAnsi="Arial" w:cs="Arial"/>
                <w:sz w:val="20"/>
                <w:szCs w:val="20"/>
              </w:rPr>
            </w:pPr>
          </w:p>
          <w:p w14:paraId="13456C80" w14:textId="77777777" w:rsidR="00B93B6B" w:rsidRPr="00B93B6B" w:rsidRDefault="00B93B6B" w:rsidP="007D77CB">
            <w:pPr>
              <w:rPr>
                <w:rFonts w:ascii="Arial" w:hAnsi="Arial" w:cs="Arial"/>
                <w:sz w:val="20"/>
                <w:szCs w:val="20"/>
              </w:rPr>
            </w:pPr>
          </w:p>
          <w:p w14:paraId="69602192" w14:textId="77777777" w:rsidR="00B93B6B" w:rsidRPr="00B93B6B" w:rsidRDefault="00B93B6B" w:rsidP="007D77CB">
            <w:pPr>
              <w:rPr>
                <w:rFonts w:ascii="Arial" w:hAnsi="Arial" w:cs="Arial"/>
                <w:sz w:val="20"/>
                <w:szCs w:val="20"/>
              </w:rPr>
            </w:pPr>
          </w:p>
          <w:p w14:paraId="07D62B38" w14:textId="77777777" w:rsidR="00B93B6B" w:rsidRPr="00B93B6B" w:rsidRDefault="00B93B6B" w:rsidP="007D77CB">
            <w:pPr>
              <w:rPr>
                <w:rFonts w:ascii="Arial" w:hAnsi="Arial" w:cs="Arial"/>
                <w:sz w:val="20"/>
                <w:szCs w:val="20"/>
              </w:rPr>
            </w:pPr>
            <w:r w:rsidRPr="00B93B6B">
              <w:rPr>
                <w:rFonts w:ascii="Arial" w:hAnsi="Arial" w:cs="Arial"/>
                <w:sz w:val="20"/>
                <w:szCs w:val="20"/>
              </w:rPr>
              <w:t>R$ 48,94</w:t>
            </w:r>
          </w:p>
        </w:tc>
        <w:tc>
          <w:tcPr>
            <w:tcW w:w="1142" w:type="dxa"/>
            <w:tcBorders>
              <w:top w:val="single" w:sz="4" w:space="0" w:color="auto"/>
              <w:left w:val="single" w:sz="8" w:space="0" w:color="000000"/>
              <w:bottom w:val="single" w:sz="8" w:space="0" w:color="000000"/>
              <w:right w:val="single" w:sz="8" w:space="0" w:color="000000"/>
            </w:tcBorders>
          </w:tcPr>
          <w:p w14:paraId="3E44BF83" w14:textId="77777777" w:rsidR="00B93B6B" w:rsidRPr="00B93B6B" w:rsidRDefault="00B93B6B" w:rsidP="007D77CB">
            <w:pPr>
              <w:rPr>
                <w:rFonts w:ascii="Arial" w:hAnsi="Arial" w:cs="Arial"/>
                <w:sz w:val="20"/>
                <w:szCs w:val="20"/>
              </w:rPr>
            </w:pPr>
          </w:p>
          <w:p w14:paraId="6E73D8F5" w14:textId="77777777" w:rsidR="00B93B6B" w:rsidRPr="00B93B6B" w:rsidRDefault="00B93B6B" w:rsidP="007D77CB">
            <w:pPr>
              <w:rPr>
                <w:rFonts w:ascii="Arial" w:hAnsi="Arial" w:cs="Arial"/>
                <w:sz w:val="20"/>
                <w:szCs w:val="20"/>
              </w:rPr>
            </w:pPr>
          </w:p>
          <w:p w14:paraId="6D571D12" w14:textId="77777777" w:rsidR="00B93B6B" w:rsidRPr="00B93B6B" w:rsidRDefault="00B93B6B" w:rsidP="007D77CB">
            <w:pPr>
              <w:rPr>
                <w:rFonts w:ascii="Arial" w:hAnsi="Arial" w:cs="Arial"/>
                <w:sz w:val="20"/>
                <w:szCs w:val="20"/>
              </w:rPr>
            </w:pPr>
          </w:p>
          <w:p w14:paraId="4203354C" w14:textId="77777777" w:rsidR="00B93B6B" w:rsidRPr="00B93B6B" w:rsidRDefault="00B93B6B" w:rsidP="007D77CB">
            <w:pPr>
              <w:rPr>
                <w:rFonts w:ascii="Arial" w:hAnsi="Arial" w:cs="Arial"/>
                <w:sz w:val="20"/>
                <w:szCs w:val="20"/>
              </w:rPr>
            </w:pPr>
          </w:p>
          <w:p w14:paraId="102084E5" w14:textId="77777777" w:rsidR="00B93B6B" w:rsidRPr="00B93B6B" w:rsidRDefault="00B93B6B" w:rsidP="007D77CB">
            <w:pPr>
              <w:rPr>
                <w:rFonts w:ascii="Arial" w:hAnsi="Arial" w:cs="Arial"/>
                <w:sz w:val="20"/>
                <w:szCs w:val="20"/>
              </w:rPr>
            </w:pPr>
          </w:p>
          <w:p w14:paraId="4A970854" w14:textId="77777777" w:rsidR="00B93B6B" w:rsidRPr="0005589E" w:rsidRDefault="00B93B6B" w:rsidP="007D77CB">
            <w:pPr>
              <w:rPr>
                <w:rFonts w:ascii="Arial" w:hAnsi="Arial" w:cs="Arial"/>
                <w:sz w:val="12"/>
                <w:szCs w:val="12"/>
              </w:rPr>
            </w:pPr>
          </w:p>
          <w:p w14:paraId="1F274EC4" w14:textId="77777777" w:rsidR="00B93B6B" w:rsidRPr="00B93B6B" w:rsidRDefault="00B93B6B" w:rsidP="007D77CB">
            <w:pPr>
              <w:rPr>
                <w:rFonts w:ascii="Arial" w:hAnsi="Arial" w:cs="Arial"/>
                <w:sz w:val="20"/>
                <w:szCs w:val="20"/>
              </w:rPr>
            </w:pPr>
          </w:p>
          <w:p w14:paraId="42057D49" w14:textId="77777777" w:rsidR="00B93B6B" w:rsidRPr="00B93B6B" w:rsidRDefault="00B93B6B" w:rsidP="007D77CB">
            <w:pPr>
              <w:rPr>
                <w:rFonts w:ascii="Arial" w:hAnsi="Arial" w:cs="Arial"/>
                <w:sz w:val="20"/>
                <w:szCs w:val="20"/>
              </w:rPr>
            </w:pPr>
          </w:p>
          <w:p w14:paraId="67A42951" w14:textId="77777777" w:rsidR="00B93B6B" w:rsidRPr="00B93B6B" w:rsidRDefault="00B93B6B" w:rsidP="007D77CB">
            <w:pPr>
              <w:rPr>
                <w:rFonts w:ascii="Arial" w:hAnsi="Arial" w:cs="Arial"/>
                <w:sz w:val="20"/>
                <w:szCs w:val="20"/>
              </w:rPr>
            </w:pPr>
          </w:p>
          <w:p w14:paraId="0F64213B" w14:textId="77777777" w:rsidR="00B93B6B" w:rsidRPr="00B93B6B" w:rsidRDefault="00B93B6B" w:rsidP="007D77CB">
            <w:pPr>
              <w:rPr>
                <w:rFonts w:ascii="Arial" w:hAnsi="Arial" w:cs="Arial"/>
                <w:sz w:val="20"/>
                <w:szCs w:val="20"/>
              </w:rPr>
            </w:pPr>
            <w:r w:rsidRPr="00B93B6B">
              <w:rPr>
                <w:rFonts w:ascii="Arial" w:hAnsi="Arial" w:cs="Arial"/>
                <w:sz w:val="20"/>
                <w:szCs w:val="20"/>
              </w:rPr>
              <w:t>R$ 293,64</w:t>
            </w:r>
          </w:p>
        </w:tc>
      </w:tr>
      <w:tr w:rsidR="00B93B6B" w:rsidRPr="00B93B6B" w14:paraId="7224E3A9" w14:textId="77777777" w:rsidTr="0005589E">
        <w:trPr>
          <w:trHeight w:val="2170"/>
          <w:jc w:val="center"/>
        </w:trPr>
        <w:tc>
          <w:tcPr>
            <w:tcW w:w="615" w:type="dxa"/>
            <w:tcBorders>
              <w:top w:val="single" w:sz="4" w:space="0" w:color="auto"/>
              <w:left w:val="single" w:sz="8" w:space="0" w:color="000000"/>
              <w:bottom w:val="single" w:sz="4" w:space="0" w:color="auto"/>
              <w:right w:val="nil"/>
            </w:tcBorders>
            <w:shd w:val="clear" w:color="auto" w:fill="auto"/>
            <w:vAlign w:val="center"/>
            <w:hideMark/>
          </w:tcPr>
          <w:p w14:paraId="45180BB7"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3</w:t>
            </w:r>
          </w:p>
        </w:tc>
        <w:tc>
          <w:tcPr>
            <w:tcW w:w="2499" w:type="dxa"/>
            <w:tcBorders>
              <w:top w:val="single" w:sz="4" w:space="0" w:color="auto"/>
              <w:left w:val="single" w:sz="8" w:space="0" w:color="000000"/>
              <w:bottom w:val="single" w:sz="4" w:space="0" w:color="auto"/>
              <w:right w:val="nil"/>
            </w:tcBorders>
            <w:shd w:val="clear" w:color="auto" w:fill="auto"/>
            <w:vAlign w:val="center"/>
            <w:hideMark/>
          </w:tcPr>
          <w:p w14:paraId="46863788"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Pacote de 40.000 (quarenta mil) minutos</w:t>
            </w:r>
            <w:r w:rsidRPr="00B93B6B">
              <w:rPr>
                <w:rFonts w:ascii="Arial" w:hAnsi="Arial" w:cs="Arial"/>
                <w:sz w:val="20"/>
                <w:szCs w:val="20"/>
              </w:rPr>
              <w:br/>
              <w:t>individuais em ligações VC1, VC2 e VC3 para móvel on, off net e fixos para qualquer operadora com utilização do CSP15; Pacote de 1.000 SMS para móvel on, off net; e Serviço de Gestão de Voz e dados via web incluso gratuitamente no pacote.</w:t>
            </w:r>
          </w:p>
          <w:p w14:paraId="260D4442" w14:textId="77777777" w:rsidR="00B93B6B" w:rsidRPr="00B93B6B" w:rsidRDefault="00B93B6B" w:rsidP="007D77CB">
            <w:pPr>
              <w:jc w:val="both"/>
              <w:rPr>
                <w:rFonts w:ascii="Arial" w:hAnsi="Arial" w:cs="Arial"/>
                <w:sz w:val="20"/>
                <w:szCs w:val="20"/>
              </w:rPr>
            </w:pPr>
          </w:p>
        </w:tc>
        <w:tc>
          <w:tcPr>
            <w:tcW w:w="709" w:type="dxa"/>
            <w:tcBorders>
              <w:top w:val="single" w:sz="4" w:space="0" w:color="auto"/>
              <w:left w:val="single" w:sz="8" w:space="0" w:color="000000"/>
              <w:bottom w:val="single" w:sz="4" w:space="0" w:color="auto"/>
              <w:right w:val="nil"/>
            </w:tcBorders>
            <w:shd w:val="clear" w:color="auto" w:fill="auto"/>
            <w:vAlign w:val="center"/>
            <w:hideMark/>
          </w:tcPr>
          <w:p w14:paraId="6600685F"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02</w:t>
            </w:r>
          </w:p>
        </w:tc>
        <w:tc>
          <w:tcPr>
            <w:tcW w:w="992" w:type="dxa"/>
            <w:tcBorders>
              <w:top w:val="single" w:sz="4" w:space="0" w:color="auto"/>
              <w:left w:val="single" w:sz="8" w:space="0" w:color="000000"/>
              <w:bottom w:val="single" w:sz="4" w:space="0" w:color="auto"/>
              <w:right w:val="nil"/>
            </w:tcBorders>
            <w:shd w:val="clear" w:color="auto" w:fill="auto"/>
            <w:vAlign w:val="center"/>
            <w:hideMark/>
          </w:tcPr>
          <w:p w14:paraId="38B100E5"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R$ 29,99</w:t>
            </w:r>
          </w:p>
        </w:tc>
        <w:tc>
          <w:tcPr>
            <w:tcW w:w="1134"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97C18BF" w14:textId="19B55633" w:rsidR="00B93B6B" w:rsidRPr="00B93B6B" w:rsidRDefault="0005589E" w:rsidP="0005589E">
            <w:pPr>
              <w:rPr>
                <w:rFonts w:ascii="Arial" w:hAnsi="Arial" w:cs="Arial"/>
                <w:sz w:val="20"/>
                <w:szCs w:val="20"/>
              </w:rPr>
            </w:pPr>
            <w:r>
              <w:rPr>
                <w:rFonts w:ascii="Arial" w:hAnsi="Arial" w:cs="Arial"/>
                <w:sz w:val="20"/>
                <w:szCs w:val="20"/>
              </w:rPr>
              <w:t>R$ 30,20</w:t>
            </w:r>
          </w:p>
        </w:tc>
        <w:tc>
          <w:tcPr>
            <w:tcW w:w="1134" w:type="dxa"/>
            <w:tcBorders>
              <w:top w:val="single" w:sz="4" w:space="0" w:color="auto"/>
              <w:left w:val="single" w:sz="8" w:space="0" w:color="000000"/>
              <w:bottom w:val="single" w:sz="4" w:space="0" w:color="auto"/>
              <w:right w:val="single" w:sz="8" w:space="0" w:color="000000"/>
            </w:tcBorders>
          </w:tcPr>
          <w:p w14:paraId="3C5EE95F" w14:textId="77777777" w:rsidR="0005589E" w:rsidRDefault="0005589E" w:rsidP="007D77CB">
            <w:pPr>
              <w:jc w:val="center"/>
              <w:rPr>
                <w:rFonts w:ascii="Arial" w:hAnsi="Arial" w:cs="Arial"/>
                <w:sz w:val="20"/>
                <w:szCs w:val="20"/>
              </w:rPr>
            </w:pPr>
          </w:p>
          <w:p w14:paraId="49AAF2C3" w14:textId="77777777" w:rsidR="0005589E" w:rsidRDefault="0005589E" w:rsidP="007D77CB">
            <w:pPr>
              <w:jc w:val="center"/>
              <w:rPr>
                <w:rFonts w:ascii="Arial" w:hAnsi="Arial" w:cs="Arial"/>
                <w:sz w:val="20"/>
                <w:szCs w:val="20"/>
              </w:rPr>
            </w:pPr>
          </w:p>
          <w:p w14:paraId="5305E4FC" w14:textId="77777777" w:rsidR="0005589E" w:rsidRDefault="0005589E" w:rsidP="007D77CB">
            <w:pPr>
              <w:jc w:val="center"/>
              <w:rPr>
                <w:rFonts w:ascii="Arial" w:hAnsi="Arial" w:cs="Arial"/>
                <w:sz w:val="20"/>
                <w:szCs w:val="20"/>
              </w:rPr>
            </w:pPr>
          </w:p>
          <w:p w14:paraId="255BEDA8" w14:textId="77777777" w:rsidR="0005589E" w:rsidRDefault="0005589E" w:rsidP="007D77CB">
            <w:pPr>
              <w:jc w:val="center"/>
              <w:rPr>
                <w:rFonts w:ascii="Arial" w:hAnsi="Arial" w:cs="Arial"/>
                <w:sz w:val="20"/>
                <w:szCs w:val="20"/>
              </w:rPr>
            </w:pPr>
          </w:p>
          <w:p w14:paraId="1E5CB57C" w14:textId="77777777" w:rsidR="0005589E" w:rsidRDefault="0005589E" w:rsidP="007D77CB">
            <w:pPr>
              <w:jc w:val="center"/>
              <w:rPr>
                <w:rFonts w:ascii="Arial" w:hAnsi="Arial" w:cs="Arial"/>
                <w:sz w:val="20"/>
                <w:szCs w:val="20"/>
              </w:rPr>
            </w:pPr>
          </w:p>
          <w:p w14:paraId="717BBE9A" w14:textId="77777777" w:rsidR="0005589E" w:rsidRPr="0005589E" w:rsidRDefault="0005589E" w:rsidP="007D77CB">
            <w:pPr>
              <w:jc w:val="center"/>
              <w:rPr>
                <w:rFonts w:ascii="Arial" w:hAnsi="Arial" w:cs="Arial"/>
                <w:sz w:val="12"/>
                <w:szCs w:val="12"/>
              </w:rPr>
            </w:pPr>
          </w:p>
          <w:p w14:paraId="44D70E18" w14:textId="65AB2372" w:rsidR="00B93B6B" w:rsidRPr="00B93B6B" w:rsidRDefault="0005589E" w:rsidP="007D77CB">
            <w:pPr>
              <w:jc w:val="center"/>
              <w:rPr>
                <w:rFonts w:ascii="Arial" w:hAnsi="Arial" w:cs="Arial"/>
                <w:sz w:val="20"/>
                <w:szCs w:val="20"/>
              </w:rPr>
            </w:pPr>
            <w:r>
              <w:rPr>
                <w:rFonts w:ascii="Arial" w:hAnsi="Arial" w:cs="Arial"/>
                <w:sz w:val="20"/>
                <w:szCs w:val="20"/>
              </w:rPr>
              <w:t>R$ 31,18</w:t>
            </w:r>
          </w:p>
        </w:tc>
        <w:tc>
          <w:tcPr>
            <w:tcW w:w="1134" w:type="dxa"/>
            <w:tcBorders>
              <w:top w:val="single" w:sz="4" w:space="0" w:color="auto"/>
              <w:left w:val="single" w:sz="8" w:space="0" w:color="000000"/>
              <w:bottom w:val="single" w:sz="4" w:space="0" w:color="auto"/>
              <w:right w:val="single" w:sz="8" w:space="0" w:color="000000"/>
            </w:tcBorders>
          </w:tcPr>
          <w:p w14:paraId="09448D82" w14:textId="77777777" w:rsidR="00B93B6B" w:rsidRPr="00B93B6B" w:rsidRDefault="00B93B6B" w:rsidP="007D77CB">
            <w:pPr>
              <w:jc w:val="center"/>
              <w:rPr>
                <w:rFonts w:ascii="Arial" w:hAnsi="Arial" w:cs="Arial"/>
                <w:sz w:val="20"/>
                <w:szCs w:val="20"/>
              </w:rPr>
            </w:pPr>
          </w:p>
          <w:p w14:paraId="25F55F16" w14:textId="77777777" w:rsidR="00B93B6B" w:rsidRPr="00B93B6B" w:rsidRDefault="00B93B6B" w:rsidP="007D77CB">
            <w:pPr>
              <w:jc w:val="center"/>
              <w:rPr>
                <w:rFonts w:ascii="Arial" w:hAnsi="Arial" w:cs="Arial"/>
                <w:sz w:val="20"/>
                <w:szCs w:val="20"/>
              </w:rPr>
            </w:pPr>
          </w:p>
          <w:p w14:paraId="514DA4EF" w14:textId="77777777" w:rsidR="00B93B6B" w:rsidRPr="00B93B6B" w:rsidRDefault="00B93B6B" w:rsidP="007D77CB">
            <w:pPr>
              <w:jc w:val="center"/>
              <w:rPr>
                <w:rFonts w:ascii="Arial" w:hAnsi="Arial" w:cs="Arial"/>
                <w:sz w:val="20"/>
                <w:szCs w:val="20"/>
              </w:rPr>
            </w:pPr>
          </w:p>
          <w:p w14:paraId="2ABD4BC7" w14:textId="77777777" w:rsidR="00B93B6B" w:rsidRPr="0005589E" w:rsidRDefault="00B93B6B" w:rsidP="007D77CB">
            <w:pPr>
              <w:jc w:val="center"/>
              <w:rPr>
                <w:rFonts w:ascii="Arial" w:hAnsi="Arial" w:cs="Arial"/>
                <w:sz w:val="12"/>
                <w:szCs w:val="12"/>
              </w:rPr>
            </w:pPr>
          </w:p>
          <w:p w14:paraId="3B10DACC" w14:textId="77777777" w:rsidR="00B93B6B" w:rsidRPr="00B93B6B" w:rsidRDefault="00B93B6B" w:rsidP="007D77CB">
            <w:pPr>
              <w:jc w:val="center"/>
              <w:rPr>
                <w:rFonts w:ascii="Arial" w:hAnsi="Arial" w:cs="Arial"/>
                <w:sz w:val="20"/>
                <w:szCs w:val="20"/>
              </w:rPr>
            </w:pPr>
          </w:p>
          <w:p w14:paraId="10A6A538" w14:textId="77777777" w:rsidR="00B93B6B" w:rsidRPr="00B93B6B" w:rsidRDefault="00B93B6B" w:rsidP="007D77CB">
            <w:pPr>
              <w:jc w:val="center"/>
              <w:rPr>
                <w:rFonts w:ascii="Arial" w:hAnsi="Arial" w:cs="Arial"/>
                <w:sz w:val="20"/>
                <w:szCs w:val="20"/>
              </w:rPr>
            </w:pPr>
          </w:p>
          <w:p w14:paraId="4B3E1710"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R$ 32,62</w:t>
            </w:r>
          </w:p>
          <w:p w14:paraId="28078D04" w14:textId="77777777" w:rsidR="00B93B6B" w:rsidRPr="00B93B6B" w:rsidRDefault="00B93B6B" w:rsidP="007D77CB">
            <w:pPr>
              <w:jc w:val="center"/>
              <w:rPr>
                <w:rFonts w:ascii="Arial" w:hAnsi="Arial" w:cs="Arial"/>
                <w:sz w:val="20"/>
                <w:szCs w:val="20"/>
              </w:rPr>
            </w:pPr>
          </w:p>
          <w:p w14:paraId="44B9A1E1" w14:textId="77777777" w:rsidR="00B93B6B" w:rsidRPr="00B93B6B" w:rsidRDefault="00B93B6B" w:rsidP="007D77CB">
            <w:pPr>
              <w:jc w:val="center"/>
              <w:rPr>
                <w:rFonts w:ascii="Arial" w:hAnsi="Arial" w:cs="Arial"/>
                <w:sz w:val="20"/>
                <w:szCs w:val="20"/>
              </w:rPr>
            </w:pPr>
          </w:p>
        </w:tc>
        <w:tc>
          <w:tcPr>
            <w:tcW w:w="1142" w:type="dxa"/>
            <w:tcBorders>
              <w:top w:val="single" w:sz="4" w:space="0" w:color="auto"/>
              <w:left w:val="single" w:sz="8" w:space="0" w:color="000000"/>
              <w:bottom w:val="single" w:sz="4" w:space="0" w:color="auto"/>
              <w:right w:val="single" w:sz="8" w:space="0" w:color="000000"/>
            </w:tcBorders>
          </w:tcPr>
          <w:p w14:paraId="2083FCE5" w14:textId="77777777" w:rsidR="00B93B6B" w:rsidRPr="00B93B6B" w:rsidRDefault="00B93B6B" w:rsidP="007D77CB">
            <w:pPr>
              <w:jc w:val="center"/>
              <w:rPr>
                <w:rFonts w:ascii="Arial" w:hAnsi="Arial" w:cs="Arial"/>
                <w:sz w:val="20"/>
                <w:szCs w:val="20"/>
              </w:rPr>
            </w:pPr>
          </w:p>
          <w:p w14:paraId="0289B3F6" w14:textId="77777777" w:rsidR="00B93B6B" w:rsidRPr="00B93B6B" w:rsidRDefault="00B93B6B" w:rsidP="007D77CB">
            <w:pPr>
              <w:jc w:val="center"/>
              <w:rPr>
                <w:rFonts w:ascii="Arial" w:hAnsi="Arial" w:cs="Arial"/>
                <w:sz w:val="20"/>
                <w:szCs w:val="20"/>
              </w:rPr>
            </w:pPr>
          </w:p>
          <w:p w14:paraId="77C9A4E1" w14:textId="77777777" w:rsidR="00B93B6B" w:rsidRPr="0005589E" w:rsidRDefault="00B93B6B" w:rsidP="007D77CB">
            <w:pPr>
              <w:jc w:val="center"/>
              <w:rPr>
                <w:rFonts w:ascii="Arial" w:hAnsi="Arial" w:cs="Arial"/>
                <w:sz w:val="12"/>
                <w:szCs w:val="12"/>
              </w:rPr>
            </w:pPr>
          </w:p>
          <w:p w14:paraId="0DC734A5" w14:textId="77777777" w:rsidR="00B93B6B" w:rsidRPr="00B93B6B" w:rsidRDefault="00B93B6B" w:rsidP="007D77CB">
            <w:pPr>
              <w:jc w:val="center"/>
              <w:rPr>
                <w:rFonts w:ascii="Arial" w:hAnsi="Arial" w:cs="Arial"/>
                <w:sz w:val="20"/>
                <w:szCs w:val="20"/>
              </w:rPr>
            </w:pPr>
          </w:p>
          <w:p w14:paraId="2E3B4D86" w14:textId="77777777" w:rsidR="00B93B6B" w:rsidRPr="00B93B6B" w:rsidRDefault="00B93B6B" w:rsidP="007D77CB">
            <w:pPr>
              <w:jc w:val="center"/>
              <w:rPr>
                <w:rFonts w:ascii="Arial" w:hAnsi="Arial" w:cs="Arial"/>
                <w:sz w:val="20"/>
                <w:szCs w:val="20"/>
              </w:rPr>
            </w:pPr>
          </w:p>
          <w:p w14:paraId="3419CE45" w14:textId="77777777" w:rsidR="00B93B6B" w:rsidRPr="00B93B6B" w:rsidRDefault="00B93B6B" w:rsidP="007D77CB">
            <w:pPr>
              <w:jc w:val="center"/>
              <w:rPr>
                <w:rFonts w:ascii="Arial" w:hAnsi="Arial" w:cs="Arial"/>
                <w:sz w:val="20"/>
                <w:szCs w:val="20"/>
              </w:rPr>
            </w:pPr>
          </w:p>
          <w:p w14:paraId="08A22026" w14:textId="77777777" w:rsidR="00B93B6B" w:rsidRPr="00B93B6B" w:rsidRDefault="00B93B6B" w:rsidP="007D77CB">
            <w:pPr>
              <w:jc w:val="center"/>
              <w:rPr>
                <w:rFonts w:ascii="Arial" w:hAnsi="Arial" w:cs="Arial"/>
                <w:sz w:val="20"/>
                <w:szCs w:val="20"/>
              </w:rPr>
            </w:pPr>
            <w:r w:rsidRPr="00B93B6B">
              <w:rPr>
                <w:rFonts w:ascii="Arial" w:hAnsi="Arial" w:cs="Arial"/>
                <w:sz w:val="20"/>
                <w:szCs w:val="20"/>
              </w:rPr>
              <w:t>R$ 65,24</w:t>
            </w:r>
          </w:p>
          <w:p w14:paraId="4EB814DD" w14:textId="77777777" w:rsidR="00B93B6B" w:rsidRPr="00B93B6B" w:rsidRDefault="00B93B6B" w:rsidP="007D77CB">
            <w:pPr>
              <w:jc w:val="center"/>
              <w:rPr>
                <w:rFonts w:ascii="Arial" w:hAnsi="Arial" w:cs="Arial"/>
                <w:sz w:val="20"/>
                <w:szCs w:val="20"/>
              </w:rPr>
            </w:pPr>
          </w:p>
          <w:p w14:paraId="070551EF" w14:textId="77777777" w:rsidR="00B93B6B" w:rsidRPr="00B93B6B" w:rsidRDefault="00B93B6B" w:rsidP="007D77CB">
            <w:pPr>
              <w:jc w:val="center"/>
              <w:rPr>
                <w:rFonts w:ascii="Arial" w:hAnsi="Arial" w:cs="Arial"/>
                <w:sz w:val="20"/>
                <w:szCs w:val="20"/>
              </w:rPr>
            </w:pPr>
          </w:p>
        </w:tc>
      </w:tr>
      <w:tr w:rsidR="00B93B6B" w:rsidRPr="00B93B6B" w14:paraId="41665451" w14:textId="77777777" w:rsidTr="0005589E">
        <w:trPr>
          <w:trHeight w:val="389"/>
          <w:jc w:val="center"/>
        </w:trPr>
        <w:tc>
          <w:tcPr>
            <w:tcW w:w="5949"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0C3EC02F" w14:textId="77777777" w:rsidR="00B93B6B" w:rsidRPr="00B93B6B" w:rsidRDefault="00B93B6B" w:rsidP="007D77CB">
            <w:pPr>
              <w:contextualSpacing/>
              <w:jc w:val="right"/>
              <w:rPr>
                <w:rFonts w:ascii="Arial" w:hAnsi="Arial" w:cs="Arial"/>
                <w:sz w:val="20"/>
                <w:szCs w:val="20"/>
              </w:rPr>
            </w:pPr>
            <w:r w:rsidRPr="00B93B6B">
              <w:rPr>
                <w:rFonts w:ascii="Arial" w:hAnsi="Arial" w:cs="Arial"/>
                <w:sz w:val="20"/>
                <w:szCs w:val="20"/>
              </w:rPr>
              <w:t>TOTAL MENSAL:</w:t>
            </w:r>
          </w:p>
        </w:tc>
        <w:tc>
          <w:tcPr>
            <w:tcW w:w="1134" w:type="dxa"/>
            <w:tcBorders>
              <w:top w:val="single" w:sz="4" w:space="0" w:color="auto"/>
              <w:left w:val="single" w:sz="8" w:space="0" w:color="000000"/>
              <w:bottom w:val="single" w:sz="4" w:space="0" w:color="auto"/>
              <w:right w:val="single" w:sz="8" w:space="0" w:color="000000"/>
            </w:tcBorders>
          </w:tcPr>
          <w:p w14:paraId="5E5F933B" w14:textId="77777777" w:rsidR="00B93B6B" w:rsidRPr="00B93B6B" w:rsidRDefault="00B93B6B" w:rsidP="007D77CB">
            <w:pPr>
              <w:contextualSpacing/>
              <w:jc w:val="both"/>
              <w:rPr>
                <w:rFonts w:ascii="Arial" w:hAnsi="Arial" w:cs="Arial"/>
                <w:sz w:val="20"/>
                <w:szCs w:val="20"/>
              </w:rPr>
            </w:pPr>
          </w:p>
        </w:tc>
        <w:tc>
          <w:tcPr>
            <w:tcW w:w="1134" w:type="dxa"/>
            <w:tcBorders>
              <w:top w:val="single" w:sz="4" w:space="0" w:color="auto"/>
              <w:left w:val="single" w:sz="8" w:space="0" w:color="000000"/>
              <w:bottom w:val="single" w:sz="4" w:space="0" w:color="auto"/>
              <w:right w:val="single" w:sz="8" w:space="0" w:color="000000"/>
            </w:tcBorders>
          </w:tcPr>
          <w:p w14:paraId="13A01534" w14:textId="77777777" w:rsidR="00B93B6B" w:rsidRPr="00B93B6B" w:rsidRDefault="00B93B6B" w:rsidP="007D77CB">
            <w:pPr>
              <w:contextualSpacing/>
              <w:jc w:val="both"/>
              <w:rPr>
                <w:rFonts w:ascii="Arial" w:hAnsi="Arial" w:cs="Arial"/>
                <w:sz w:val="20"/>
                <w:szCs w:val="20"/>
              </w:rPr>
            </w:pPr>
          </w:p>
        </w:tc>
        <w:tc>
          <w:tcPr>
            <w:tcW w:w="1142" w:type="dxa"/>
            <w:tcBorders>
              <w:top w:val="single" w:sz="4" w:space="0" w:color="auto"/>
              <w:left w:val="single" w:sz="8" w:space="0" w:color="000000"/>
              <w:bottom w:val="single" w:sz="4" w:space="0" w:color="auto"/>
              <w:right w:val="single" w:sz="8" w:space="0" w:color="000000"/>
            </w:tcBorders>
          </w:tcPr>
          <w:p w14:paraId="7F5A2C66" w14:textId="2A86CA7A" w:rsidR="00B93B6B" w:rsidRPr="00B93B6B" w:rsidRDefault="00B93B6B" w:rsidP="00B93B6B">
            <w:pPr>
              <w:contextualSpacing/>
              <w:jc w:val="center"/>
              <w:rPr>
                <w:rFonts w:ascii="Arial" w:hAnsi="Arial" w:cs="Arial"/>
                <w:b/>
                <w:bCs/>
                <w:sz w:val="20"/>
                <w:szCs w:val="20"/>
              </w:rPr>
            </w:pPr>
            <w:r w:rsidRPr="00B93B6B">
              <w:rPr>
                <w:rFonts w:ascii="Arial" w:hAnsi="Arial" w:cs="Arial"/>
                <w:b/>
                <w:bCs/>
                <w:sz w:val="20"/>
                <w:szCs w:val="20"/>
              </w:rPr>
              <w:t xml:space="preserve">R$ </w:t>
            </w:r>
            <w:r w:rsidRPr="00B93B6B">
              <w:rPr>
                <w:rFonts w:ascii="Arial" w:hAnsi="Arial" w:cs="Arial"/>
                <w:b/>
                <w:bCs/>
                <w:sz w:val="20"/>
                <w:szCs w:val="20"/>
              </w:rPr>
              <w:t>554,63</w:t>
            </w:r>
          </w:p>
        </w:tc>
      </w:tr>
      <w:tr w:rsidR="00B93B6B" w:rsidRPr="00B93B6B" w14:paraId="310D134D" w14:textId="77777777" w:rsidTr="0005589E">
        <w:trPr>
          <w:trHeight w:val="409"/>
          <w:jc w:val="center"/>
        </w:trPr>
        <w:tc>
          <w:tcPr>
            <w:tcW w:w="5949"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14:paraId="0DBD8CA8" w14:textId="77777777" w:rsidR="00B93B6B" w:rsidRPr="00B93B6B" w:rsidRDefault="00B93B6B" w:rsidP="007D77CB">
            <w:pPr>
              <w:contextualSpacing/>
              <w:jc w:val="right"/>
              <w:rPr>
                <w:rFonts w:ascii="Arial" w:hAnsi="Arial" w:cs="Arial"/>
                <w:sz w:val="20"/>
                <w:szCs w:val="20"/>
              </w:rPr>
            </w:pPr>
            <w:r w:rsidRPr="00B93B6B">
              <w:rPr>
                <w:rFonts w:ascii="Arial" w:hAnsi="Arial" w:cs="Arial"/>
                <w:sz w:val="20"/>
                <w:szCs w:val="20"/>
              </w:rPr>
              <w:t>TOTAL P/ 12 MESES:</w:t>
            </w:r>
          </w:p>
        </w:tc>
        <w:tc>
          <w:tcPr>
            <w:tcW w:w="1134" w:type="dxa"/>
            <w:tcBorders>
              <w:top w:val="single" w:sz="4" w:space="0" w:color="auto"/>
              <w:left w:val="single" w:sz="8" w:space="0" w:color="000000"/>
              <w:bottom w:val="single" w:sz="8" w:space="0" w:color="000000"/>
              <w:right w:val="single" w:sz="8" w:space="0" w:color="000000"/>
            </w:tcBorders>
          </w:tcPr>
          <w:p w14:paraId="3BC9CBB8" w14:textId="77777777" w:rsidR="00B93B6B" w:rsidRPr="00B93B6B" w:rsidRDefault="00B93B6B" w:rsidP="007D77CB">
            <w:pPr>
              <w:contextualSpacing/>
              <w:jc w:val="both"/>
              <w:rPr>
                <w:rFonts w:ascii="Arial" w:hAnsi="Arial" w:cs="Arial"/>
                <w:sz w:val="20"/>
                <w:szCs w:val="20"/>
              </w:rPr>
            </w:pPr>
          </w:p>
        </w:tc>
        <w:tc>
          <w:tcPr>
            <w:tcW w:w="1134" w:type="dxa"/>
            <w:tcBorders>
              <w:top w:val="single" w:sz="4" w:space="0" w:color="auto"/>
              <w:left w:val="single" w:sz="8" w:space="0" w:color="000000"/>
              <w:bottom w:val="single" w:sz="8" w:space="0" w:color="000000"/>
              <w:right w:val="single" w:sz="8" w:space="0" w:color="000000"/>
            </w:tcBorders>
          </w:tcPr>
          <w:p w14:paraId="47991EA5" w14:textId="77777777" w:rsidR="00B93B6B" w:rsidRPr="00B93B6B" w:rsidRDefault="00B93B6B" w:rsidP="007D77CB">
            <w:pPr>
              <w:contextualSpacing/>
              <w:jc w:val="both"/>
              <w:rPr>
                <w:rFonts w:ascii="Arial" w:hAnsi="Arial" w:cs="Arial"/>
                <w:sz w:val="20"/>
                <w:szCs w:val="20"/>
              </w:rPr>
            </w:pPr>
          </w:p>
        </w:tc>
        <w:tc>
          <w:tcPr>
            <w:tcW w:w="1142" w:type="dxa"/>
            <w:tcBorders>
              <w:top w:val="single" w:sz="4" w:space="0" w:color="auto"/>
              <w:left w:val="single" w:sz="8" w:space="0" w:color="000000"/>
              <w:bottom w:val="single" w:sz="8" w:space="0" w:color="000000"/>
              <w:right w:val="single" w:sz="8" w:space="0" w:color="000000"/>
            </w:tcBorders>
          </w:tcPr>
          <w:p w14:paraId="583980BF" w14:textId="77777777" w:rsidR="00B93B6B" w:rsidRPr="00B93B6B" w:rsidRDefault="00B93B6B" w:rsidP="00B93B6B">
            <w:pPr>
              <w:contextualSpacing/>
              <w:jc w:val="center"/>
              <w:rPr>
                <w:rFonts w:ascii="Arial" w:hAnsi="Arial" w:cs="Arial"/>
                <w:b/>
                <w:bCs/>
                <w:sz w:val="20"/>
                <w:szCs w:val="20"/>
              </w:rPr>
            </w:pPr>
            <w:r w:rsidRPr="00B93B6B">
              <w:rPr>
                <w:rFonts w:ascii="Arial" w:hAnsi="Arial" w:cs="Arial"/>
                <w:b/>
                <w:bCs/>
                <w:sz w:val="20"/>
                <w:szCs w:val="20"/>
              </w:rPr>
              <w:t>R$ 6.655,56</w:t>
            </w:r>
          </w:p>
        </w:tc>
      </w:tr>
      <w:bookmarkEnd w:id="1"/>
      <w:bookmarkEnd w:id="2"/>
      <w:bookmarkEnd w:id="3"/>
    </w:tbl>
    <w:p w14:paraId="5DAA4ABC" w14:textId="77777777" w:rsidR="00B93B6B" w:rsidRPr="00B93B6B" w:rsidRDefault="00B93B6B" w:rsidP="00B93B6B">
      <w:pPr>
        <w:rPr>
          <w:rFonts w:ascii="Arial" w:eastAsia="Times New Roman" w:hAnsi="Arial" w:cs="Arial"/>
          <w:sz w:val="24"/>
          <w:szCs w:val="24"/>
          <w:lang w:eastAsia="pt-BR"/>
        </w:rPr>
      </w:pPr>
    </w:p>
    <w:p w14:paraId="0CAE704D" w14:textId="77777777" w:rsidR="00B93B6B" w:rsidRPr="00B93B6B" w:rsidRDefault="00B93B6B" w:rsidP="00B93B6B">
      <w:pPr>
        <w:jc w:val="both"/>
        <w:rPr>
          <w:rFonts w:ascii="Arial" w:eastAsia="Times New Roman" w:hAnsi="Arial" w:cs="Arial"/>
          <w:b/>
          <w:bCs/>
          <w:sz w:val="24"/>
          <w:szCs w:val="24"/>
          <w:lang w:eastAsia="pt-BR"/>
        </w:rPr>
      </w:pPr>
    </w:p>
    <w:p w14:paraId="1B16E176" w14:textId="77777777" w:rsidR="00B93B6B" w:rsidRPr="00B93B6B" w:rsidRDefault="00B93B6B" w:rsidP="00B93B6B">
      <w:pPr>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02.01</w:t>
      </w:r>
      <w:r w:rsidRPr="00B93B6B">
        <w:rPr>
          <w:rFonts w:ascii="Arial" w:eastAsia="Times New Roman" w:hAnsi="Arial" w:cs="Arial"/>
          <w:sz w:val="24"/>
          <w:szCs w:val="24"/>
          <w:lang w:eastAsia="pt-BR"/>
        </w:rPr>
        <w:t xml:space="preserve">. </w:t>
      </w:r>
      <w:r w:rsidRPr="00B93B6B">
        <w:rPr>
          <w:rFonts w:ascii="Arial" w:eastAsia="Times New Roman" w:hAnsi="Arial" w:cs="Arial"/>
          <w:i/>
          <w:iCs/>
          <w:sz w:val="24"/>
          <w:szCs w:val="24"/>
          <w:lang w:eastAsia="pt-BR"/>
        </w:rPr>
        <w:t>Do reajuste do item incluso no Segundo Termo Aditivo</w:t>
      </w:r>
      <w:r w:rsidRPr="00B93B6B">
        <w:rPr>
          <w:rFonts w:ascii="Arial" w:eastAsia="Times New Roman" w:hAnsi="Arial" w:cs="Arial"/>
          <w:sz w:val="24"/>
          <w:szCs w:val="24"/>
          <w:lang w:eastAsia="pt-BR"/>
        </w:rPr>
        <w:t>– Fica incluído o pacote adicional conforme tabela demonstrativa abaixo:</w:t>
      </w:r>
    </w:p>
    <w:p w14:paraId="57D43B24" w14:textId="77777777" w:rsidR="00B93B6B" w:rsidRPr="00B93B6B" w:rsidRDefault="00B93B6B" w:rsidP="00B93B6B">
      <w:pPr>
        <w:pStyle w:val="Default"/>
        <w:jc w:val="both"/>
        <w:rPr>
          <w:bCs/>
          <w:color w:val="auto"/>
        </w:rPr>
      </w:pPr>
    </w:p>
    <w:tbl>
      <w:tblPr>
        <w:tblW w:w="9469" w:type="dxa"/>
        <w:jc w:val="center"/>
        <w:tblCellMar>
          <w:left w:w="70" w:type="dxa"/>
          <w:right w:w="70" w:type="dxa"/>
        </w:tblCellMar>
        <w:tblLook w:val="04A0" w:firstRow="1" w:lastRow="0" w:firstColumn="1" w:lastColumn="0" w:noHBand="0" w:noVBand="1"/>
      </w:tblPr>
      <w:tblGrid>
        <w:gridCol w:w="650"/>
        <w:gridCol w:w="4513"/>
        <w:gridCol w:w="581"/>
        <w:gridCol w:w="1436"/>
        <w:gridCol w:w="1148"/>
        <w:gridCol w:w="1141"/>
      </w:tblGrid>
      <w:tr w:rsidR="00B93B6B" w:rsidRPr="00B93B6B" w14:paraId="132CFA65" w14:textId="77777777" w:rsidTr="0005589E">
        <w:trPr>
          <w:trHeight w:val="681"/>
          <w:jc w:val="cent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DB4AA"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Item</w:t>
            </w:r>
          </w:p>
        </w:tc>
        <w:tc>
          <w:tcPr>
            <w:tcW w:w="4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89667"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Especificação</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ED38D"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UND</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6B71"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mensal (incluso no segundo termo aditivo)</w:t>
            </w:r>
          </w:p>
        </w:tc>
        <w:tc>
          <w:tcPr>
            <w:tcW w:w="1148" w:type="dxa"/>
            <w:tcBorders>
              <w:top w:val="single" w:sz="4" w:space="0" w:color="auto"/>
              <w:left w:val="single" w:sz="4" w:space="0" w:color="auto"/>
              <w:bottom w:val="single" w:sz="4" w:space="0" w:color="auto"/>
              <w:right w:val="single" w:sz="4" w:space="0" w:color="auto"/>
            </w:tcBorders>
          </w:tcPr>
          <w:p w14:paraId="05C48FC5"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unitário atualizado p/ 3º período</w:t>
            </w:r>
          </w:p>
        </w:tc>
        <w:tc>
          <w:tcPr>
            <w:tcW w:w="1141" w:type="dxa"/>
            <w:tcBorders>
              <w:top w:val="single" w:sz="4" w:space="0" w:color="auto"/>
              <w:left w:val="single" w:sz="4" w:space="0" w:color="auto"/>
              <w:bottom w:val="single" w:sz="4" w:space="0" w:color="auto"/>
              <w:right w:val="single" w:sz="4" w:space="0" w:color="auto"/>
            </w:tcBorders>
          </w:tcPr>
          <w:p w14:paraId="60CC2825" w14:textId="77777777" w:rsidR="00B93B6B" w:rsidRPr="00B93B6B" w:rsidRDefault="00B93B6B" w:rsidP="007D77CB">
            <w:pPr>
              <w:jc w:val="center"/>
              <w:rPr>
                <w:rFonts w:ascii="Arial" w:hAnsi="Arial" w:cs="Arial"/>
                <w:b/>
                <w:bCs/>
                <w:sz w:val="20"/>
                <w:szCs w:val="20"/>
              </w:rPr>
            </w:pPr>
            <w:r w:rsidRPr="00B93B6B">
              <w:rPr>
                <w:rFonts w:ascii="Arial" w:hAnsi="Arial" w:cs="Arial"/>
                <w:b/>
                <w:bCs/>
                <w:sz w:val="20"/>
                <w:szCs w:val="20"/>
              </w:rPr>
              <w:t>Valor total p/ 12 meses</w:t>
            </w:r>
          </w:p>
        </w:tc>
      </w:tr>
      <w:tr w:rsidR="00B93B6B" w:rsidRPr="00B93B6B" w14:paraId="76E097D1" w14:textId="77777777" w:rsidTr="0005589E">
        <w:trPr>
          <w:trHeight w:val="538"/>
          <w:jc w:val="center"/>
        </w:trPr>
        <w:tc>
          <w:tcPr>
            <w:tcW w:w="650" w:type="dxa"/>
            <w:tcBorders>
              <w:top w:val="single" w:sz="4" w:space="0" w:color="auto"/>
              <w:left w:val="single" w:sz="8" w:space="0" w:color="000000"/>
              <w:bottom w:val="single" w:sz="8" w:space="0" w:color="000000"/>
              <w:right w:val="nil"/>
            </w:tcBorders>
            <w:shd w:val="clear" w:color="auto" w:fill="auto"/>
            <w:vAlign w:val="center"/>
          </w:tcPr>
          <w:p w14:paraId="3F8EBE32"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1 - A</w:t>
            </w:r>
          </w:p>
        </w:tc>
        <w:tc>
          <w:tcPr>
            <w:tcW w:w="4513" w:type="dxa"/>
            <w:tcBorders>
              <w:top w:val="single" w:sz="4" w:space="0" w:color="auto"/>
              <w:left w:val="single" w:sz="8" w:space="0" w:color="000000"/>
              <w:bottom w:val="single" w:sz="8" w:space="0" w:color="000000"/>
              <w:right w:val="nil"/>
            </w:tcBorders>
            <w:shd w:val="clear" w:color="auto" w:fill="auto"/>
            <w:vAlign w:val="center"/>
          </w:tcPr>
          <w:p w14:paraId="62236545" w14:textId="77777777" w:rsidR="00B93B6B" w:rsidRPr="00B93B6B" w:rsidRDefault="00B93B6B" w:rsidP="007D77CB">
            <w:pPr>
              <w:jc w:val="both"/>
              <w:rPr>
                <w:rFonts w:ascii="Arial" w:hAnsi="Arial" w:cs="Arial"/>
                <w:sz w:val="20"/>
                <w:szCs w:val="20"/>
              </w:rPr>
            </w:pPr>
            <w:r w:rsidRPr="00B93B6B">
              <w:rPr>
                <w:rFonts w:ascii="Arial" w:hAnsi="Arial" w:cs="Arial"/>
                <w:sz w:val="20"/>
                <w:szCs w:val="20"/>
              </w:rPr>
              <w:t xml:space="preserve">Pacote de 40.000 (quarenta mil) minutos individuais em ligações VC1, VC2 e VC3 para móvel on, off net e fixos para qualquer operadora com utilização do CSP15; Pacote de 1.000 SMS para móvel on, off-net; </w:t>
            </w:r>
            <w:r w:rsidRPr="00B93B6B">
              <w:rPr>
                <w:rFonts w:ascii="Arial" w:hAnsi="Arial" w:cs="Arial"/>
                <w:b/>
                <w:bCs/>
                <w:sz w:val="20"/>
                <w:szCs w:val="20"/>
              </w:rPr>
              <w:t>Pacote de 10GB</w:t>
            </w:r>
            <w:r w:rsidRPr="00B93B6B">
              <w:rPr>
                <w:rFonts w:ascii="Arial" w:hAnsi="Arial" w:cs="Arial"/>
                <w:sz w:val="20"/>
                <w:szCs w:val="20"/>
              </w:rPr>
              <w:t xml:space="preserve"> de internet com redução de velocidade para 128kbps após atingimento da franquia sem cobrança de valores excedentes; e Serviço de Gestão de Voz e dados via web incluso gratuitamente no pacote + vivo Travel mensal – Américas (R$ 14,99)</w:t>
            </w:r>
          </w:p>
        </w:tc>
        <w:tc>
          <w:tcPr>
            <w:tcW w:w="581" w:type="dxa"/>
            <w:tcBorders>
              <w:top w:val="single" w:sz="4" w:space="0" w:color="auto"/>
              <w:left w:val="single" w:sz="8" w:space="0" w:color="000000"/>
              <w:bottom w:val="single" w:sz="8" w:space="0" w:color="000000"/>
              <w:right w:val="nil"/>
            </w:tcBorders>
            <w:shd w:val="clear" w:color="auto" w:fill="auto"/>
            <w:vAlign w:val="center"/>
          </w:tcPr>
          <w:p w14:paraId="7593BE59" w14:textId="7B95ADFE" w:rsidR="00B93B6B" w:rsidRDefault="00B93B6B" w:rsidP="007D77CB">
            <w:pPr>
              <w:jc w:val="center"/>
              <w:rPr>
                <w:rFonts w:ascii="Arial" w:hAnsi="Arial" w:cs="Arial"/>
                <w:sz w:val="20"/>
                <w:szCs w:val="20"/>
              </w:rPr>
            </w:pPr>
          </w:p>
          <w:p w14:paraId="2A117A83" w14:textId="2FF3DA3F" w:rsidR="0005589E" w:rsidRDefault="0005589E" w:rsidP="007D77CB">
            <w:pPr>
              <w:jc w:val="center"/>
              <w:rPr>
                <w:rFonts w:ascii="Arial" w:hAnsi="Arial" w:cs="Arial"/>
                <w:sz w:val="20"/>
                <w:szCs w:val="20"/>
              </w:rPr>
            </w:pPr>
          </w:p>
          <w:p w14:paraId="3908809F" w14:textId="163B3685" w:rsidR="0005589E" w:rsidRDefault="0005589E" w:rsidP="007D77CB">
            <w:pPr>
              <w:jc w:val="center"/>
              <w:rPr>
                <w:rFonts w:ascii="Arial" w:hAnsi="Arial" w:cs="Arial"/>
                <w:sz w:val="20"/>
                <w:szCs w:val="20"/>
              </w:rPr>
            </w:pPr>
          </w:p>
          <w:p w14:paraId="78A74F39" w14:textId="459745C7" w:rsidR="0005589E" w:rsidRDefault="0005589E" w:rsidP="007D77CB">
            <w:pPr>
              <w:jc w:val="center"/>
              <w:rPr>
                <w:rFonts w:ascii="Arial" w:hAnsi="Arial" w:cs="Arial"/>
                <w:sz w:val="20"/>
                <w:szCs w:val="20"/>
              </w:rPr>
            </w:pPr>
          </w:p>
          <w:p w14:paraId="5BAF73AE" w14:textId="77777777" w:rsidR="0005589E" w:rsidRDefault="0005589E" w:rsidP="0005589E">
            <w:pPr>
              <w:jc w:val="center"/>
              <w:rPr>
                <w:rFonts w:ascii="Arial" w:hAnsi="Arial" w:cs="Arial"/>
                <w:sz w:val="20"/>
                <w:szCs w:val="20"/>
              </w:rPr>
            </w:pPr>
          </w:p>
          <w:p w14:paraId="0CC5121A" w14:textId="7F542F81" w:rsidR="0005589E" w:rsidRDefault="0005589E" w:rsidP="0005589E">
            <w:pPr>
              <w:jc w:val="center"/>
              <w:rPr>
                <w:rFonts w:ascii="Arial" w:hAnsi="Arial" w:cs="Arial"/>
                <w:sz w:val="20"/>
                <w:szCs w:val="20"/>
              </w:rPr>
            </w:pPr>
            <w:r>
              <w:rPr>
                <w:rFonts w:ascii="Arial" w:hAnsi="Arial" w:cs="Arial"/>
                <w:sz w:val="20"/>
                <w:szCs w:val="20"/>
              </w:rPr>
              <w:t>01</w:t>
            </w:r>
          </w:p>
          <w:p w14:paraId="575CB7BC" w14:textId="1B019C56" w:rsidR="0005589E" w:rsidRDefault="0005589E" w:rsidP="007D77CB">
            <w:pPr>
              <w:jc w:val="center"/>
              <w:rPr>
                <w:rFonts w:ascii="Arial" w:hAnsi="Arial" w:cs="Arial"/>
                <w:sz w:val="20"/>
                <w:szCs w:val="20"/>
              </w:rPr>
            </w:pPr>
          </w:p>
          <w:p w14:paraId="27D75E71" w14:textId="0C4EEEAB" w:rsidR="0005589E" w:rsidRDefault="0005589E" w:rsidP="007D77CB">
            <w:pPr>
              <w:jc w:val="center"/>
              <w:rPr>
                <w:rFonts w:ascii="Arial" w:hAnsi="Arial" w:cs="Arial"/>
                <w:sz w:val="20"/>
                <w:szCs w:val="20"/>
              </w:rPr>
            </w:pPr>
          </w:p>
          <w:p w14:paraId="4B26D2E3" w14:textId="2B753438" w:rsidR="0005589E" w:rsidRDefault="0005589E" w:rsidP="007D77CB">
            <w:pPr>
              <w:jc w:val="center"/>
              <w:rPr>
                <w:rFonts w:ascii="Arial" w:hAnsi="Arial" w:cs="Arial"/>
                <w:sz w:val="20"/>
                <w:szCs w:val="20"/>
              </w:rPr>
            </w:pPr>
          </w:p>
          <w:p w14:paraId="4A611572" w14:textId="09808CBC" w:rsidR="0005589E" w:rsidRDefault="0005589E" w:rsidP="007D77CB">
            <w:pPr>
              <w:jc w:val="center"/>
              <w:rPr>
                <w:rFonts w:ascii="Arial" w:hAnsi="Arial" w:cs="Arial"/>
                <w:sz w:val="20"/>
                <w:szCs w:val="20"/>
              </w:rPr>
            </w:pPr>
          </w:p>
          <w:p w14:paraId="55B8F494" w14:textId="338BA756" w:rsidR="0005589E" w:rsidRDefault="0005589E" w:rsidP="007D77CB">
            <w:pPr>
              <w:jc w:val="center"/>
              <w:rPr>
                <w:rFonts w:ascii="Arial" w:hAnsi="Arial" w:cs="Arial"/>
                <w:sz w:val="20"/>
                <w:szCs w:val="20"/>
              </w:rPr>
            </w:pPr>
          </w:p>
          <w:p w14:paraId="0F9F525B" w14:textId="77777777" w:rsidR="0005589E" w:rsidRDefault="0005589E" w:rsidP="007D77CB">
            <w:pPr>
              <w:jc w:val="center"/>
              <w:rPr>
                <w:rFonts w:ascii="Arial" w:hAnsi="Arial" w:cs="Arial"/>
                <w:sz w:val="20"/>
                <w:szCs w:val="20"/>
              </w:rPr>
            </w:pPr>
          </w:p>
          <w:p w14:paraId="02F0F17F" w14:textId="1D498F77" w:rsidR="0005589E" w:rsidRPr="00B93B6B" w:rsidRDefault="0005589E" w:rsidP="007D77CB">
            <w:pPr>
              <w:jc w:val="center"/>
              <w:rPr>
                <w:rFonts w:ascii="Arial" w:hAnsi="Arial" w:cs="Arial"/>
                <w:sz w:val="20"/>
                <w:szCs w:val="20"/>
              </w:rPr>
            </w:pPr>
          </w:p>
        </w:tc>
        <w:tc>
          <w:tcPr>
            <w:tcW w:w="1436" w:type="dxa"/>
            <w:tcBorders>
              <w:top w:val="single" w:sz="4" w:space="0" w:color="auto"/>
              <w:left w:val="single" w:sz="8" w:space="0" w:color="000000"/>
              <w:bottom w:val="single" w:sz="8" w:space="0" w:color="000000"/>
              <w:right w:val="single" w:sz="8" w:space="0" w:color="000000"/>
            </w:tcBorders>
            <w:shd w:val="clear" w:color="auto" w:fill="auto"/>
            <w:vAlign w:val="center"/>
          </w:tcPr>
          <w:p w14:paraId="6F5305B0" w14:textId="77777777" w:rsidR="0005589E" w:rsidRDefault="0005589E" w:rsidP="007D77CB">
            <w:pPr>
              <w:spacing w:line="360" w:lineRule="auto"/>
              <w:contextualSpacing/>
              <w:jc w:val="center"/>
              <w:rPr>
                <w:rFonts w:ascii="Arial" w:hAnsi="Arial" w:cs="Arial"/>
                <w:sz w:val="20"/>
                <w:szCs w:val="20"/>
              </w:rPr>
            </w:pPr>
          </w:p>
          <w:p w14:paraId="3E21282B" w14:textId="77777777" w:rsidR="0005589E" w:rsidRDefault="0005589E" w:rsidP="007D77CB">
            <w:pPr>
              <w:spacing w:line="360" w:lineRule="auto"/>
              <w:contextualSpacing/>
              <w:jc w:val="center"/>
              <w:rPr>
                <w:rFonts w:ascii="Arial" w:hAnsi="Arial" w:cs="Arial"/>
                <w:sz w:val="20"/>
                <w:szCs w:val="20"/>
              </w:rPr>
            </w:pPr>
          </w:p>
          <w:p w14:paraId="683ACE64" w14:textId="77777777" w:rsidR="0005589E" w:rsidRDefault="0005589E" w:rsidP="007D77CB">
            <w:pPr>
              <w:spacing w:line="360" w:lineRule="auto"/>
              <w:contextualSpacing/>
              <w:jc w:val="center"/>
              <w:rPr>
                <w:rFonts w:ascii="Arial" w:hAnsi="Arial" w:cs="Arial"/>
                <w:sz w:val="20"/>
                <w:szCs w:val="20"/>
              </w:rPr>
            </w:pPr>
          </w:p>
          <w:p w14:paraId="1A829FAC" w14:textId="190ECF7E" w:rsidR="00B93B6B" w:rsidRDefault="0005589E" w:rsidP="007D77CB">
            <w:pPr>
              <w:spacing w:line="360" w:lineRule="auto"/>
              <w:contextualSpacing/>
              <w:jc w:val="center"/>
              <w:rPr>
                <w:rFonts w:ascii="Arial" w:hAnsi="Arial" w:cs="Arial"/>
                <w:sz w:val="20"/>
                <w:szCs w:val="20"/>
              </w:rPr>
            </w:pPr>
            <w:r w:rsidRPr="00B93B6B">
              <w:rPr>
                <w:rFonts w:ascii="Arial" w:hAnsi="Arial" w:cs="Arial"/>
                <w:sz w:val="20"/>
                <w:szCs w:val="20"/>
              </w:rPr>
              <w:t>R$ 77,36</w:t>
            </w:r>
          </w:p>
          <w:p w14:paraId="23107A8F" w14:textId="4A3A7F90" w:rsidR="0005589E" w:rsidRDefault="0005589E" w:rsidP="007D77CB">
            <w:pPr>
              <w:spacing w:line="360" w:lineRule="auto"/>
              <w:contextualSpacing/>
              <w:jc w:val="center"/>
              <w:rPr>
                <w:rFonts w:ascii="Arial" w:hAnsi="Arial" w:cs="Arial"/>
                <w:sz w:val="20"/>
                <w:szCs w:val="20"/>
              </w:rPr>
            </w:pPr>
          </w:p>
          <w:p w14:paraId="413C9952" w14:textId="4CD2A8BE" w:rsidR="0005589E" w:rsidRDefault="0005589E" w:rsidP="007D77CB">
            <w:pPr>
              <w:spacing w:line="360" w:lineRule="auto"/>
              <w:contextualSpacing/>
              <w:jc w:val="center"/>
              <w:rPr>
                <w:rFonts w:ascii="Arial" w:hAnsi="Arial" w:cs="Arial"/>
                <w:sz w:val="20"/>
                <w:szCs w:val="20"/>
              </w:rPr>
            </w:pPr>
          </w:p>
          <w:p w14:paraId="0CFE37CF" w14:textId="77777777" w:rsidR="0005589E" w:rsidRPr="00B93B6B" w:rsidRDefault="0005589E" w:rsidP="007D77CB">
            <w:pPr>
              <w:spacing w:line="360" w:lineRule="auto"/>
              <w:contextualSpacing/>
              <w:jc w:val="center"/>
              <w:rPr>
                <w:rFonts w:ascii="Arial" w:hAnsi="Arial" w:cs="Arial"/>
                <w:sz w:val="20"/>
                <w:szCs w:val="20"/>
              </w:rPr>
            </w:pPr>
          </w:p>
          <w:p w14:paraId="706D380D" w14:textId="7FD33121" w:rsidR="00B93B6B" w:rsidRPr="00B93B6B" w:rsidRDefault="00B93B6B" w:rsidP="007D77CB">
            <w:pPr>
              <w:spacing w:line="360" w:lineRule="auto"/>
              <w:contextualSpacing/>
              <w:jc w:val="center"/>
              <w:rPr>
                <w:rFonts w:ascii="Arial" w:hAnsi="Arial" w:cs="Arial"/>
                <w:sz w:val="20"/>
                <w:szCs w:val="20"/>
              </w:rPr>
            </w:pPr>
          </w:p>
        </w:tc>
        <w:tc>
          <w:tcPr>
            <w:tcW w:w="1148" w:type="dxa"/>
            <w:tcBorders>
              <w:top w:val="single" w:sz="4" w:space="0" w:color="auto"/>
              <w:left w:val="single" w:sz="8" w:space="0" w:color="000000"/>
              <w:bottom w:val="single" w:sz="8" w:space="0" w:color="000000"/>
              <w:right w:val="single" w:sz="8" w:space="0" w:color="000000"/>
            </w:tcBorders>
          </w:tcPr>
          <w:p w14:paraId="00A56220" w14:textId="77777777" w:rsidR="0005589E" w:rsidRDefault="0005589E" w:rsidP="0005589E">
            <w:pPr>
              <w:spacing w:line="360" w:lineRule="auto"/>
              <w:contextualSpacing/>
              <w:jc w:val="center"/>
              <w:rPr>
                <w:rFonts w:ascii="Arial" w:hAnsi="Arial" w:cs="Arial"/>
                <w:sz w:val="20"/>
                <w:szCs w:val="20"/>
              </w:rPr>
            </w:pPr>
          </w:p>
          <w:p w14:paraId="40FE5D31" w14:textId="174ABD7F" w:rsidR="0005589E" w:rsidRDefault="0005589E" w:rsidP="0005589E">
            <w:pPr>
              <w:spacing w:line="360" w:lineRule="auto"/>
              <w:contextualSpacing/>
              <w:jc w:val="center"/>
              <w:rPr>
                <w:rFonts w:ascii="Arial" w:hAnsi="Arial" w:cs="Arial"/>
                <w:sz w:val="8"/>
                <w:szCs w:val="8"/>
              </w:rPr>
            </w:pPr>
          </w:p>
          <w:p w14:paraId="289F1DDF" w14:textId="2609482F" w:rsidR="009243F2" w:rsidRDefault="009243F2" w:rsidP="0005589E">
            <w:pPr>
              <w:spacing w:line="360" w:lineRule="auto"/>
              <w:contextualSpacing/>
              <w:jc w:val="center"/>
              <w:rPr>
                <w:rFonts w:ascii="Arial" w:hAnsi="Arial" w:cs="Arial"/>
                <w:sz w:val="8"/>
                <w:szCs w:val="8"/>
              </w:rPr>
            </w:pPr>
          </w:p>
          <w:p w14:paraId="4D22EF51" w14:textId="5043D1C3" w:rsidR="009243F2" w:rsidRDefault="009243F2" w:rsidP="0005589E">
            <w:pPr>
              <w:spacing w:line="360" w:lineRule="auto"/>
              <w:contextualSpacing/>
              <w:jc w:val="center"/>
              <w:rPr>
                <w:rFonts w:ascii="Arial" w:hAnsi="Arial" w:cs="Arial"/>
                <w:sz w:val="8"/>
                <w:szCs w:val="8"/>
              </w:rPr>
            </w:pPr>
          </w:p>
          <w:p w14:paraId="54D30FCA" w14:textId="40118C14" w:rsidR="009243F2" w:rsidRDefault="009243F2" w:rsidP="0005589E">
            <w:pPr>
              <w:spacing w:line="360" w:lineRule="auto"/>
              <w:contextualSpacing/>
              <w:jc w:val="center"/>
              <w:rPr>
                <w:rFonts w:ascii="Arial" w:hAnsi="Arial" w:cs="Arial"/>
                <w:sz w:val="8"/>
                <w:szCs w:val="8"/>
              </w:rPr>
            </w:pPr>
          </w:p>
          <w:p w14:paraId="7C37B0FB" w14:textId="77777777" w:rsidR="009243F2" w:rsidRDefault="009243F2" w:rsidP="0005589E">
            <w:pPr>
              <w:spacing w:line="360" w:lineRule="auto"/>
              <w:contextualSpacing/>
              <w:jc w:val="center"/>
              <w:rPr>
                <w:rFonts w:ascii="Arial" w:hAnsi="Arial" w:cs="Arial"/>
                <w:sz w:val="8"/>
                <w:szCs w:val="8"/>
              </w:rPr>
            </w:pPr>
          </w:p>
          <w:p w14:paraId="57209040" w14:textId="77777777" w:rsidR="009243F2" w:rsidRPr="009243F2" w:rsidRDefault="009243F2" w:rsidP="0005589E">
            <w:pPr>
              <w:spacing w:line="360" w:lineRule="auto"/>
              <w:contextualSpacing/>
              <w:jc w:val="center"/>
              <w:rPr>
                <w:rFonts w:ascii="Arial" w:hAnsi="Arial" w:cs="Arial"/>
                <w:sz w:val="8"/>
                <w:szCs w:val="8"/>
              </w:rPr>
            </w:pPr>
          </w:p>
          <w:p w14:paraId="3388BB94" w14:textId="63B20F35" w:rsidR="0005589E" w:rsidRPr="00B93B6B" w:rsidRDefault="0005589E" w:rsidP="0005589E">
            <w:pPr>
              <w:spacing w:line="360" w:lineRule="auto"/>
              <w:contextualSpacing/>
              <w:jc w:val="center"/>
              <w:rPr>
                <w:rFonts w:ascii="Arial" w:hAnsi="Arial" w:cs="Arial"/>
                <w:sz w:val="20"/>
                <w:szCs w:val="20"/>
              </w:rPr>
            </w:pPr>
            <w:r w:rsidRPr="00B93B6B">
              <w:rPr>
                <w:rFonts w:ascii="Arial" w:hAnsi="Arial" w:cs="Arial"/>
                <w:sz w:val="20"/>
                <w:szCs w:val="20"/>
              </w:rPr>
              <w:t>R$ 80,93</w:t>
            </w:r>
          </w:p>
          <w:p w14:paraId="45E99505" w14:textId="77777777" w:rsidR="00B93B6B" w:rsidRPr="00B93B6B" w:rsidRDefault="00B93B6B" w:rsidP="0005589E">
            <w:pPr>
              <w:spacing w:line="360" w:lineRule="auto"/>
              <w:contextualSpacing/>
              <w:jc w:val="center"/>
              <w:rPr>
                <w:rFonts w:ascii="Arial" w:hAnsi="Arial" w:cs="Arial"/>
                <w:sz w:val="20"/>
                <w:szCs w:val="20"/>
              </w:rPr>
            </w:pPr>
          </w:p>
        </w:tc>
        <w:tc>
          <w:tcPr>
            <w:tcW w:w="1141" w:type="dxa"/>
            <w:tcBorders>
              <w:top w:val="single" w:sz="4" w:space="0" w:color="auto"/>
              <w:left w:val="single" w:sz="8" w:space="0" w:color="000000"/>
              <w:bottom w:val="single" w:sz="8" w:space="0" w:color="000000"/>
              <w:right w:val="single" w:sz="8" w:space="0" w:color="000000"/>
            </w:tcBorders>
          </w:tcPr>
          <w:p w14:paraId="2D06C18D" w14:textId="77777777" w:rsidR="00B93B6B" w:rsidRPr="00B93B6B" w:rsidRDefault="00B93B6B" w:rsidP="007D77CB">
            <w:pPr>
              <w:spacing w:line="360" w:lineRule="auto"/>
              <w:contextualSpacing/>
              <w:jc w:val="center"/>
              <w:rPr>
                <w:rFonts w:ascii="Arial" w:hAnsi="Arial" w:cs="Arial"/>
                <w:sz w:val="20"/>
                <w:szCs w:val="20"/>
              </w:rPr>
            </w:pPr>
          </w:p>
          <w:p w14:paraId="773C04CD" w14:textId="77777777" w:rsidR="00B93B6B" w:rsidRPr="00B93B6B" w:rsidRDefault="00B93B6B" w:rsidP="007D77CB">
            <w:pPr>
              <w:spacing w:line="360" w:lineRule="auto"/>
              <w:contextualSpacing/>
              <w:jc w:val="center"/>
              <w:rPr>
                <w:rFonts w:ascii="Arial" w:hAnsi="Arial" w:cs="Arial"/>
                <w:sz w:val="20"/>
                <w:szCs w:val="20"/>
              </w:rPr>
            </w:pPr>
          </w:p>
          <w:p w14:paraId="549130B8" w14:textId="7F8D8597" w:rsidR="00B93B6B" w:rsidRDefault="00B93B6B" w:rsidP="007D77CB">
            <w:pPr>
              <w:spacing w:line="360" w:lineRule="auto"/>
              <w:contextualSpacing/>
              <w:jc w:val="center"/>
              <w:rPr>
                <w:rFonts w:ascii="Arial" w:hAnsi="Arial" w:cs="Arial"/>
                <w:sz w:val="12"/>
                <w:szCs w:val="12"/>
              </w:rPr>
            </w:pPr>
          </w:p>
          <w:p w14:paraId="734AEE29" w14:textId="1C9F81EC" w:rsidR="009243F2" w:rsidRDefault="009243F2" w:rsidP="007D77CB">
            <w:pPr>
              <w:spacing w:line="360" w:lineRule="auto"/>
              <w:contextualSpacing/>
              <w:jc w:val="center"/>
              <w:rPr>
                <w:rFonts w:ascii="Arial" w:hAnsi="Arial" w:cs="Arial"/>
                <w:sz w:val="8"/>
                <w:szCs w:val="8"/>
              </w:rPr>
            </w:pPr>
          </w:p>
          <w:p w14:paraId="2E480B49" w14:textId="77777777" w:rsidR="009243F2" w:rsidRPr="009243F2" w:rsidRDefault="009243F2" w:rsidP="007D77CB">
            <w:pPr>
              <w:spacing w:line="360" w:lineRule="auto"/>
              <w:contextualSpacing/>
              <w:jc w:val="center"/>
              <w:rPr>
                <w:rFonts w:ascii="Arial" w:hAnsi="Arial" w:cs="Arial"/>
                <w:sz w:val="8"/>
                <w:szCs w:val="8"/>
              </w:rPr>
            </w:pPr>
          </w:p>
          <w:p w14:paraId="62BC8FAC" w14:textId="3B78C4F2" w:rsidR="00B93B6B" w:rsidRPr="00B93B6B" w:rsidRDefault="00B93B6B" w:rsidP="00B93B6B">
            <w:pPr>
              <w:spacing w:line="360" w:lineRule="auto"/>
              <w:contextualSpacing/>
              <w:rPr>
                <w:rFonts w:ascii="Arial" w:hAnsi="Arial" w:cs="Arial"/>
                <w:sz w:val="20"/>
                <w:szCs w:val="20"/>
              </w:rPr>
            </w:pPr>
            <w:r w:rsidRPr="00B93B6B">
              <w:rPr>
                <w:rFonts w:ascii="Arial" w:hAnsi="Arial" w:cs="Arial"/>
                <w:sz w:val="20"/>
                <w:szCs w:val="20"/>
              </w:rPr>
              <w:t>R$ 971,16</w:t>
            </w:r>
          </w:p>
        </w:tc>
      </w:tr>
    </w:tbl>
    <w:p w14:paraId="212D2111" w14:textId="77777777" w:rsidR="00B93B6B" w:rsidRPr="00B93B6B" w:rsidRDefault="00B93B6B" w:rsidP="00B93B6B">
      <w:pPr>
        <w:rPr>
          <w:rFonts w:ascii="Arial" w:eastAsia="Times New Roman" w:hAnsi="Arial" w:cs="Arial"/>
          <w:sz w:val="24"/>
          <w:szCs w:val="24"/>
          <w:lang w:eastAsia="pt-BR"/>
        </w:rPr>
      </w:pPr>
    </w:p>
    <w:p w14:paraId="5B5A51A1" w14:textId="4EE6BD9B" w:rsidR="00B93B6B" w:rsidRPr="00B93B6B" w:rsidRDefault="00B93B6B" w:rsidP="00B93B6B">
      <w:pPr>
        <w:rPr>
          <w:rFonts w:ascii="Arial" w:eastAsia="Times New Roman" w:hAnsi="Arial" w:cs="Arial"/>
          <w:b/>
          <w:bCs/>
          <w:sz w:val="24"/>
          <w:szCs w:val="24"/>
          <w:lang w:eastAsia="pt-BR"/>
        </w:rPr>
      </w:pPr>
      <w:r w:rsidRPr="00B93B6B">
        <w:rPr>
          <w:rFonts w:ascii="Arial" w:eastAsia="Times New Roman" w:hAnsi="Arial" w:cs="Arial"/>
          <w:b/>
          <w:bCs/>
          <w:sz w:val="24"/>
          <w:szCs w:val="24"/>
          <w:lang w:eastAsia="pt-BR"/>
        </w:rPr>
        <w:t xml:space="preserve">Total geral para o próximo período: R$ </w:t>
      </w:r>
      <w:r w:rsidRPr="00B93B6B">
        <w:rPr>
          <w:rFonts w:ascii="Arial" w:hAnsi="Arial" w:cs="Arial"/>
          <w:b/>
          <w:bCs/>
          <w:sz w:val="24"/>
          <w:szCs w:val="24"/>
        </w:rPr>
        <w:t>7.626,92</w:t>
      </w:r>
      <w:r w:rsidRPr="00B93B6B">
        <w:rPr>
          <w:rFonts w:ascii="Arial" w:eastAsia="Times New Roman" w:hAnsi="Arial" w:cs="Arial"/>
          <w:b/>
          <w:bCs/>
          <w:sz w:val="24"/>
          <w:szCs w:val="24"/>
          <w:lang w:eastAsia="pt-BR"/>
        </w:rPr>
        <w:t xml:space="preserve"> (sete mil</w:t>
      </w:r>
      <w:r w:rsidRPr="00B93B6B">
        <w:rPr>
          <w:rFonts w:ascii="Arial" w:eastAsia="Times New Roman" w:hAnsi="Arial" w:cs="Arial"/>
          <w:b/>
          <w:bCs/>
          <w:sz w:val="24"/>
          <w:szCs w:val="24"/>
          <w:lang w:eastAsia="pt-BR"/>
        </w:rPr>
        <w:t>,</w:t>
      </w:r>
      <w:r w:rsidRPr="00B93B6B">
        <w:rPr>
          <w:rFonts w:ascii="Arial" w:eastAsia="Times New Roman" w:hAnsi="Arial" w:cs="Arial"/>
          <w:b/>
          <w:bCs/>
          <w:sz w:val="24"/>
          <w:szCs w:val="24"/>
          <w:lang w:eastAsia="pt-BR"/>
        </w:rPr>
        <w:t xml:space="preserve"> seiscentos e </w:t>
      </w:r>
      <w:r w:rsidRPr="00B93B6B">
        <w:rPr>
          <w:rFonts w:ascii="Arial" w:eastAsia="Times New Roman" w:hAnsi="Arial" w:cs="Arial"/>
          <w:b/>
          <w:bCs/>
          <w:sz w:val="24"/>
          <w:szCs w:val="24"/>
          <w:lang w:eastAsia="pt-BR"/>
        </w:rPr>
        <w:t>vinte e seis r</w:t>
      </w:r>
      <w:r w:rsidRPr="00B93B6B">
        <w:rPr>
          <w:rFonts w:ascii="Arial" w:eastAsia="Times New Roman" w:hAnsi="Arial" w:cs="Arial"/>
          <w:b/>
          <w:bCs/>
          <w:sz w:val="24"/>
          <w:szCs w:val="24"/>
          <w:lang w:eastAsia="pt-BR"/>
        </w:rPr>
        <w:t>eais</w:t>
      </w:r>
      <w:r w:rsidRPr="00B93B6B">
        <w:rPr>
          <w:rFonts w:ascii="Arial" w:eastAsia="Times New Roman" w:hAnsi="Arial" w:cs="Arial"/>
          <w:b/>
          <w:bCs/>
          <w:sz w:val="24"/>
          <w:szCs w:val="24"/>
          <w:lang w:eastAsia="pt-BR"/>
        </w:rPr>
        <w:t xml:space="preserve">, noventa e dois </w:t>
      </w:r>
      <w:r w:rsidRPr="00B93B6B">
        <w:rPr>
          <w:rFonts w:ascii="Arial" w:eastAsia="Times New Roman" w:hAnsi="Arial" w:cs="Arial"/>
          <w:b/>
          <w:bCs/>
          <w:sz w:val="24"/>
          <w:szCs w:val="24"/>
          <w:lang w:eastAsia="pt-BR"/>
        </w:rPr>
        <w:t>centavos).</w:t>
      </w:r>
    </w:p>
    <w:p w14:paraId="32FA8021" w14:textId="77777777" w:rsidR="00B93B6B" w:rsidRPr="00B93B6B" w:rsidRDefault="00B93B6B" w:rsidP="00B93B6B">
      <w:pPr>
        <w:rPr>
          <w:rFonts w:ascii="Arial" w:eastAsia="Times New Roman" w:hAnsi="Arial" w:cs="Arial"/>
          <w:vanish/>
          <w:sz w:val="24"/>
          <w:szCs w:val="24"/>
          <w:lang w:eastAsia="pt-BR"/>
        </w:rPr>
      </w:pPr>
    </w:p>
    <w:p w14:paraId="4F124861"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 xml:space="preserve">03. </w:t>
      </w:r>
      <w:r w:rsidRPr="00B93B6B">
        <w:rPr>
          <w:rFonts w:ascii="Arial" w:eastAsia="Times New Roman" w:hAnsi="Arial" w:cs="Arial"/>
          <w:i/>
          <w:iCs/>
          <w:sz w:val="24"/>
          <w:szCs w:val="24"/>
          <w:lang w:eastAsia="pt-BR"/>
        </w:rPr>
        <w:t xml:space="preserve">Da vigência </w:t>
      </w:r>
      <w:r w:rsidRPr="00B93B6B">
        <w:rPr>
          <w:rFonts w:ascii="Arial" w:eastAsia="Times New Roman" w:hAnsi="Arial" w:cs="Arial"/>
          <w:sz w:val="24"/>
          <w:szCs w:val="24"/>
          <w:lang w:eastAsia="pt-BR"/>
        </w:rPr>
        <w:t>–</w:t>
      </w:r>
      <w:r w:rsidRPr="00B93B6B">
        <w:rPr>
          <w:rFonts w:ascii="Arial" w:eastAsia="Times New Roman" w:hAnsi="Arial" w:cs="Arial"/>
          <w:b/>
          <w:bCs/>
          <w:sz w:val="24"/>
          <w:szCs w:val="24"/>
          <w:lang w:eastAsia="pt-BR"/>
        </w:rPr>
        <w:t xml:space="preserve"> </w:t>
      </w:r>
      <w:r w:rsidRPr="00B93B6B">
        <w:rPr>
          <w:rFonts w:ascii="Arial" w:eastAsia="Times New Roman" w:hAnsi="Arial" w:cs="Arial"/>
          <w:sz w:val="24"/>
          <w:szCs w:val="24"/>
          <w:lang w:eastAsia="pt-BR"/>
        </w:rPr>
        <w:t xml:space="preserve">O presente Termo Aditivo terá sua vigência de 02 de setembro de 2025 a 1º de setembro de 2026. </w:t>
      </w:r>
    </w:p>
    <w:p w14:paraId="0B6F9BA4"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 xml:space="preserve">04. </w:t>
      </w:r>
      <w:r w:rsidRPr="00B93B6B">
        <w:rPr>
          <w:rFonts w:ascii="Arial" w:eastAsia="Times New Roman" w:hAnsi="Arial" w:cs="Arial"/>
          <w:i/>
          <w:iCs/>
          <w:sz w:val="24"/>
          <w:szCs w:val="24"/>
          <w:lang w:eastAsia="pt-BR"/>
        </w:rPr>
        <w:t xml:space="preserve">Da necessidade do termo aditivo </w:t>
      </w:r>
      <w:r w:rsidRPr="00B93B6B">
        <w:rPr>
          <w:rFonts w:ascii="Arial" w:eastAsia="Times New Roman" w:hAnsi="Arial" w:cs="Arial"/>
          <w:sz w:val="24"/>
          <w:szCs w:val="24"/>
          <w:lang w:eastAsia="pt-BR"/>
        </w:rPr>
        <w:t>–</w:t>
      </w:r>
      <w:r w:rsidRPr="00B93B6B">
        <w:rPr>
          <w:rFonts w:ascii="Arial" w:eastAsia="Times New Roman" w:hAnsi="Arial" w:cs="Arial"/>
          <w:b/>
          <w:bCs/>
          <w:sz w:val="24"/>
          <w:szCs w:val="24"/>
          <w:lang w:eastAsia="pt-BR"/>
        </w:rPr>
        <w:t xml:space="preserve"> </w:t>
      </w:r>
      <w:r w:rsidRPr="00B93B6B">
        <w:rPr>
          <w:rFonts w:ascii="Arial" w:eastAsia="Times New Roman" w:hAnsi="Arial" w:cs="Arial"/>
          <w:sz w:val="24"/>
          <w:szCs w:val="24"/>
          <w:lang w:eastAsia="pt-BR"/>
        </w:rPr>
        <w:t>As partes convencionam a necessidade do Termo Aditivo, tendo em vista, ser este, no que diz respeito aos telefones utilizados pelos servidores do Legislativa Municipal em comunicações oficiais, serviço essencial ao funcionamento das atividades administrativas da Câmara de Vereadores de Santo Antônio do Planalto/RS.</w:t>
      </w:r>
    </w:p>
    <w:p w14:paraId="53B2935B"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 xml:space="preserve">05. </w:t>
      </w:r>
      <w:r w:rsidRPr="00B93B6B">
        <w:rPr>
          <w:rFonts w:ascii="Arial" w:eastAsia="Times New Roman" w:hAnsi="Arial" w:cs="Arial"/>
          <w:i/>
          <w:iCs/>
          <w:sz w:val="24"/>
          <w:szCs w:val="24"/>
          <w:lang w:eastAsia="pt-BR"/>
        </w:rPr>
        <w:t>Do contrato e deste aditivo –</w:t>
      </w:r>
      <w:r w:rsidRPr="00B93B6B">
        <w:rPr>
          <w:rFonts w:ascii="Arial" w:eastAsia="Times New Roman" w:hAnsi="Arial" w:cs="Arial"/>
          <w:b/>
          <w:bCs/>
          <w:sz w:val="24"/>
          <w:szCs w:val="24"/>
          <w:lang w:eastAsia="pt-BR"/>
        </w:rPr>
        <w:t xml:space="preserve"> </w:t>
      </w:r>
      <w:r w:rsidRPr="00B93B6B">
        <w:rPr>
          <w:rFonts w:ascii="Arial" w:eastAsia="Times New Roman" w:hAnsi="Arial" w:cs="Arial"/>
          <w:sz w:val="24"/>
          <w:szCs w:val="24"/>
          <w:lang w:eastAsia="pt-BR"/>
        </w:rPr>
        <w:t xml:space="preserve">As demais disposições do Contrato original permanecem vigentes e inalteradas. </w:t>
      </w:r>
    </w:p>
    <w:p w14:paraId="04CBED6B"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b/>
          <w:bCs/>
          <w:sz w:val="24"/>
          <w:szCs w:val="24"/>
          <w:lang w:eastAsia="pt-BR"/>
        </w:rPr>
        <w:t xml:space="preserve">06. </w:t>
      </w:r>
      <w:r w:rsidRPr="00B93B6B">
        <w:rPr>
          <w:rFonts w:ascii="Arial" w:eastAsia="Times New Roman" w:hAnsi="Arial" w:cs="Arial"/>
          <w:i/>
          <w:iCs/>
          <w:sz w:val="24"/>
          <w:szCs w:val="24"/>
          <w:lang w:eastAsia="pt-BR"/>
        </w:rPr>
        <w:t xml:space="preserve">Do foro </w:t>
      </w:r>
      <w:r w:rsidRPr="00B93B6B">
        <w:rPr>
          <w:rFonts w:ascii="Arial" w:eastAsia="Times New Roman" w:hAnsi="Arial" w:cs="Arial"/>
          <w:sz w:val="24"/>
          <w:szCs w:val="24"/>
          <w:lang w:eastAsia="pt-BR"/>
        </w:rPr>
        <w:t>– Fica eleito o Foro da Comarca de Carazinho/RS, para solucionar todas as questões oriundas deste ajuste, renunciando as partes à qualquer outro por mais privilegiado que seja.</w:t>
      </w:r>
    </w:p>
    <w:p w14:paraId="1E5FCFCE" w14:textId="77777777" w:rsidR="00B93B6B" w:rsidRPr="00B93B6B" w:rsidRDefault="00B93B6B" w:rsidP="00B93B6B">
      <w:pPr>
        <w:spacing w:before="100" w:beforeAutospacing="1"/>
        <w:jc w:val="both"/>
        <w:rPr>
          <w:rFonts w:ascii="Arial" w:eastAsia="Times New Roman" w:hAnsi="Arial" w:cs="Arial"/>
          <w:sz w:val="24"/>
          <w:szCs w:val="24"/>
          <w:lang w:eastAsia="pt-BR"/>
        </w:rPr>
      </w:pPr>
      <w:r w:rsidRPr="00B93B6B">
        <w:rPr>
          <w:rFonts w:ascii="Arial" w:eastAsia="Times New Roman" w:hAnsi="Arial" w:cs="Arial"/>
          <w:sz w:val="24"/>
          <w:szCs w:val="24"/>
          <w:lang w:eastAsia="pt-BR"/>
        </w:rPr>
        <w:t> E por estarem as partes assim, justas e contratadas assinam o presente instrumento em três vias de igual teor e forma e uma só finalidade, perante duas testemunhas que também assinam, tudo após ter lido e conferido, estando de acordo com o estipulado.</w:t>
      </w:r>
    </w:p>
    <w:p w14:paraId="5CB3D293" w14:textId="77777777" w:rsidR="00B93B6B" w:rsidRPr="00B93B6B" w:rsidRDefault="00B93B6B" w:rsidP="00B93B6B">
      <w:pPr>
        <w:jc w:val="right"/>
        <w:rPr>
          <w:rFonts w:ascii="Arial" w:eastAsia="Times New Roman" w:hAnsi="Arial" w:cs="Arial"/>
          <w:b/>
          <w:sz w:val="24"/>
          <w:szCs w:val="24"/>
          <w:lang w:eastAsia="pt-BR"/>
        </w:rPr>
      </w:pPr>
    </w:p>
    <w:p w14:paraId="79A228D7" w14:textId="77777777" w:rsidR="00B93B6B" w:rsidRPr="00B93B6B" w:rsidRDefault="00B93B6B" w:rsidP="00B93B6B">
      <w:pPr>
        <w:jc w:val="right"/>
        <w:rPr>
          <w:rFonts w:ascii="Arial" w:eastAsia="Times New Roman" w:hAnsi="Arial" w:cs="Arial"/>
          <w:b/>
          <w:sz w:val="24"/>
          <w:szCs w:val="24"/>
          <w:lang w:eastAsia="pt-BR"/>
        </w:rPr>
      </w:pPr>
    </w:p>
    <w:p w14:paraId="5D05BF55" w14:textId="77777777" w:rsidR="00B93B6B" w:rsidRPr="00B93B6B" w:rsidRDefault="00B93B6B" w:rsidP="00B93B6B">
      <w:pPr>
        <w:jc w:val="right"/>
        <w:rPr>
          <w:rFonts w:ascii="Arial" w:eastAsia="Times New Roman" w:hAnsi="Arial" w:cs="Arial"/>
          <w:b/>
          <w:sz w:val="24"/>
          <w:szCs w:val="24"/>
          <w:lang w:eastAsia="pt-BR"/>
        </w:rPr>
      </w:pPr>
      <w:r w:rsidRPr="00B93B6B">
        <w:rPr>
          <w:rFonts w:ascii="Arial" w:eastAsia="Times New Roman" w:hAnsi="Arial" w:cs="Arial"/>
          <w:b/>
          <w:sz w:val="24"/>
          <w:szCs w:val="24"/>
          <w:lang w:eastAsia="pt-BR"/>
        </w:rPr>
        <w:t>Santo Antônio do Planalto/RS, 29 de agosto de 2025.</w:t>
      </w:r>
    </w:p>
    <w:p w14:paraId="408A0A34" w14:textId="77777777" w:rsidR="00B93B6B" w:rsidRPr="00B93B6B" w:rsidRDefault="00B93B6B" w:rsidP="00B93B6B">
      <w:pPr>
        <w:jc w:val="both"/>
        <w:rPr>
          <w:rFonts w:ascii="Arial" w:hAnsi="Arial" w:cs="Arial"/>
          <w:sz w:val="24"/>
          <w:szCs w:val="24"/>
        </w:rPr>
      </w:pPr>
    </w:p>
    <w:p w14:paraId="0C51764B" w14:textId="77777777" w:rsidR="00B93B6B" w:rsidRPr="00B93B6B" w:rsidRDefault="00B93B6B" w:rsidP="00B93B6B">
      <w:pPr>
        <w:jc w:val="both"/>
        <w:rPr>
          <w:rFonts w:ascii="Arial" w:hAnsi="Arial" w:cs="Arial"/>
          <w:sz w:val="24"/>
          <w:szCs w:val="24"/>
        </w:rPr>
      </w:pPr>
    </w:p>
    <w:p w14:paraId="2C33C8CE" w14:textId="77777777" w:rsidR="00B93B6B" w:rsidRPr="00B93B6B" w:rsidRDefault="00B93B6B" w:rsidP="00B93B6B">
      <w:pPr>
        <w:jc w:val="both"/>
        <w:rPr>
          <w:rFonts w:ascii="Arial" w:hAnsi="Arial" w:cs="Arial"/>
          <w:b/>
          <w:bCs/>
          <w:sz w:val="24"/>
          <w:szCs w:val="24"/>
        </w:rPr>
      </w:pPr>
    </w:p>
    <w:p w14:paraId="59AB4B18" w14:textId="77777777" w:rsidR="00B93B6B" w:rsidRPr="00B93B6B" w:rsidRDefault="00B93B6B" w:rsidP="00B93B6B">
      <w:pPr>
        <w:jc w:val="both"/>
        <w:rPr>
          <w:rFonts w:ascii="Arial" w:hAnsi="Arial" w:cs="Arial"/>
          <w:b/>
          <w:bCs/>
          <w:sz w:val="24"/>
          <w:szCs w:val="24"/>
        </w:rPr>
      </w:pPr>
      <w:r w:rsidRPr="00B93B6B">
        <w:rPr>
          <w:rFonts w:ascii="Arial" w:hAnsi="Arial" w:cs="Arial"/>
          <w:b/>
          <w:bCs/>
          <w:sz w:val="24"/>
          <w:szCs w:val="24"/>
        </w:rPr>
        <w:t>CÂMARA DE VEREADORES</w:t>
      </w:r>
      <w:r w:rsidRPr="00B93B6B">
        <w:rPr>
          <w:rFonts w:ascii="Arial" w:hAnsi="Arial" w:cs="Arial"/>
          <w:sz w:val="24"/>
          <w:szCs w:val="24"/>
        </w:rPr>
        <w:t xml:space="preserve">                                </w:t>
      </w:r>
      <w:r w:rsidRPr="00B93B6B">
        <w:rPr>
          <w:rFonts w:ascii="Arial" w:eastAsia="Times New Roman" w:hAnsi="Arial" w:cs="Arial"/>
          <w:b/>
          <w:bCs/>
          <w:sz w:val="24"/>
          <w:szCs w:val="24"/>
          <w:lang w:eastAsia="pt-BR"/>
        </w:rPr>
        <w:t>TELEFÔNICA BRASIL S/A</w:t>
      </w:r>
    </w:p>
    <w:p w14:paraId="1B6CC3C5" w14:textId="77777777" w:rsidR="00B93B6B" w:rsidRPr="00B93B6B" w:rsidRDefault="00B93B6B" w:rsidP="00B93B6B">
      <w:pPr>
        <w:jc w:val="both"/>
        <w:rPr>
          <w:rFonts w:ascii="Arial" w:hAnsi="Arial" w:cs="Arial"/>
          <w:b/>
          <w:bCs/>
          <w:sz w:val="24"/>
          <w:szCs w:val="24"/>
        </w:rPr>
      </w:pPr>
      <w:r w:rsidRPr="00B93B6B">
        <w:rPr>
          <w:rFonts w:ascii="Arial" w:hAnsi="Arial" w:cs="Arial"/>
          <w:b/>
          <w:bCs/>
          <w:caps/>
          <w:sz w:val="24"/>
          <w:szCs w:val="24"/>
        </w:rPr>
        <w:t xml:space="preserve">          Elder knapp           </w:t>
      </w:r>
      <w:r w:rsidRPr="00B93B6B">
        <w:rPr>
          <w:rFonts w:ascii="Arial" w:hAnsi="Arial" w:cs="Arial"/>
          <w:b/>
          <w:bCs/>
          <w:caps/>
          <w:sz w:val="24"/>
          <w:szCs w:val="24"/>
        </w:rPr>
        <w:tab/>
        <w:t xml:space="preserve">       </w:t>
      </w:r>
      <w:r w:rsidRPr="00B93B6B">
        <w:rPr>
          <w:rFonts w:ascii="Arial" w:hAnsi="Arial" w:cs="Arial"/>
          <w:sz w:val="24"/>
          <w:szCs w:val="24"/>
        </w:rPr>
        <w:tab/>
      </w:r>
      <w:r w:rsidRPr="00B93B6B">
        <w:rPr>
          <w:rFonts w:ascii="Arial" w:hAnsi="Arial" w:cs="Arial"/>
          <w:sz w:val="24"/>
          <w:szCs w:val="24"/>
        </w:rPr>
        <w:tab/>
      </w:r>
      <w:r w:rsidRPr="00B93B6B">
        <w:rPr>
          <w:rFonts w:ascii="Arial" w:hAnsi="Arial" w:cs="Arial"/>
          <w:sz w:val="24"/>
          <w:szCs w:val="24"/>
        </w:rPr>
        <w:tab/>
        <w:t xml:space="preserve">        </w:t>
      </w:r>
      <w:r w:rsidRPr="00B93B6B">
        <w:rPr>
          <w:rFonts w:ascii="Arial" w:hAnsi="Arial" w:cs="Arial"/>
          <w:b/>
          <w:bCs/>
          <w:sz w:val="24"/>
          <w:szCs w:val="24"/>
        </w:rPr>
        <w:t>Contratada</w:t>
      </w:r>
    </w:p>
    <w:p w14:paraId="0ECA0C96" w14:textId="77777777" w:rsidR="00B93B6B" w:rsidRPr="00B93B6B" w:rsidRDefault="00B93B6B" w:rsidP="00B93B6B">
      <w:pPr>
        <w:jc w:val="both"/>
        <w:rPr>
          <w:rFonts w:ascii="Arial" w:hAnsi="Arial" w:cs="Arial"/>
          <w:b/>
          <w:sz w:val="24"/>
          <w:szCs w:val="24"/>
        </w:rPr>
      </w:pPr>
    </w:p>
    <w:p w14:paraId="78518CAA" w14:textId="77777777" w:rsidR="00B93B6B" w:rsidRPr="00B93B6B" w:rsidRDefault="00B93B6B" w:rsidP="00B93B6B">
      <w:pPr>
        <w:jc w:val="both"/>
        <w:rPr>
          <w:rFonts w:ascii="Arial" w:hAnsi="Arial" w:cs="Arial"/>
          <w:b/>
          <w:sz w:val="24"/>
          <w:szCs w:val="24"/>
        </w:rPr>
      </w:pPr>
      <w:r w:rsidRPr="00B93B6B">
        <w:rPr>
          <w:rFonts w:ascii="Arial" w:hAnsi="Arial" w:cs="Arial"/>
          <w:b/>
          <w:sz w:val="24"/>
          <w:szCs w:val="24"/>
        </w:rPr>
        <w:t>Testemunhas:</w:t>
      </w:r>
    </w:p>
    <w:p w14:paraId="6B8E3C1C" w14:textId="77777777" w:rsidR="00B93B6B" w:rsidRPr="00B93B6B" w:rsidRDefault="00B93B6B" w:rsidP="00B93B6B">
      <w:pPr>
        <w:jc w:val="both"/>
        <w:rPr>
          <w:rFonts w:ascii="Arial" w:hAnsi="Arial" w:cs="Arial"/>
          <w:b/>
          <w:sz w:val="24"/>
          <w:szCs w:val="24"/>
        </w:rPr>
      </w:pPr>
    </w:p>
    <w:p w14:paraId="4AA4DCCE" w14:textId="77777777" w:rsidR="00B93B6B" w:rsidRPr="00B93B6B" w:rsidRDefault="00B93B6B" w:rsidP="00B93B6B">
      <w:pPr>
        <w:jc w:val="both"/>
        <w:rPr>
          <w:rFonts w:ascii="Arial" w:hAnsi="Arial" w:cs="Arial"/>
          <w:b/>
          <w:sz w:val="24"/>
          <w:szCs w:val="24"/>
        </w:rPr>
      </w:pPr>
      <w:r w:rsidRPr="00B93B6B">
        <w:rPr>
          <w:rFonts w:ascii="Arial" w:hAnsi="Arial" w:cs="Arial"/>
          <w:b/>
          <w:sz w:val="24"/>
          <w:szCs w:val="24"/>
        </w:rPr>
        <w:t>1._____________________</w:t>
      </w:r>
      <w:r w:rsidRPr="00B93B6B">
        <w:rPr>
          <w:rFonts w:ascii="Arial" w:hAnsi="Arial" w:cs="Arial"/>
          <w:b/>
          <w:sz w:val="24"/>
          <w:szCs w:val="24"/>
        </w:rPr>
        <w:tab/>
      </w:r>
      <w:r w:rsidRPr="00B93B6B">
        <w:rPr>
          <w:rFonts w:ascii="Arial" w:hAnsi="Arial" w:cs="Arial"/>
          <w:b/>
          <w:sz w:val="24"/>
          <w:szCs w:val="24"/>
        </w:rPr>
        <w:tab/>
        <w:t xml:space="preserve">         2.______________________</w:t>
      </w:r>
    </w:p>
    <w:p w14:paraId="31B7B490" w14:textId="77777777" w:rsidR="00B93B6B" w:rsidRPr="00B93B6B" w:rsidRDefault="00B93B6B" w:rsidP="00B93B6B">
      <w:pPr>
        <w:rPr>
          <w:rFonts w:ascii="Arial" w:hAnsi="Arial" w:cs="Arial"/>
          <w:sz w:val="24"/>
          <w:szCs w:val="24"/>
        </w:rPr>
      </w:pPr>
    </w:p>
    <w:p w14:paraId="6F96B71A" w14:textId="77777777" w:rsidR="00B93B6B" w:rsidRPr="00B93B6B" w:rsidRDefault="00B93B6B" w:rsidP="00B93B6B">
      <w:pPr>
        <w:rPr>
          <w:rFonts w:ascii="Arial" w:hAnsi="Arial" w:cs="Arial"/>
          <w:sz w:val="24"/>
          <w:szCs w:val="24"/>
        </w:rPr>
      </w:pPr>
      <w:r w:rsidRPr="00B93B6B">
        <w:rPr>
          <w:rFonts w:ascii="Arial" w:hAnsi="Arial" w:cs="Arial"/>
          <w:sz w:val="24"/>
          <w:szCs w:val="24"/>
        </w:rPr>
        <w:t xml:space="preserve">Visto e Conferido: </w:t>
      </w:r>
    </w:p>
    <w:p w14:paraId="5934060A" w14:textId="77777777" w:rsidR="00B93B6B" w:rsidRPr="00B93B6B" w:rsidRDefault="00B93B6B" w:rsidP="00B93B6B">
      <w:pPr>
        <w:rPr>
          <w:rFonts w:ascii="Arial" w:hAnsi="Arial" w:cs="Arial"/>
          <w:b/>
          <w:bCs/>
          <w:sz w:val="24"/>
          <w:szCs w:val="24"/>
        </w:rPr>
      </w:pPr>
    </w:p>
    <w:p w14:paraId="3BD89509" w14:textId="77777777" w:rsidR="00B93B6B" w:rsidRPr="00B93B6B" w:rsidRDefault="00B93B6B" w:rsidP="00B93B6B">
      <w:pPr>
        <w:rPr>
          <w:rFonts w:ascii="Arial" w:hAnsi="Arial" w:cs="Arial"/>
          <w:b/>
          <w:bCs/>
          <w:sz w:val="24"/>
          <w:szCs w:val="24"/>
        </w:rPr>
      </w:pPr>
    </w:p>
    <w:p w14:paraId="7EDA4738" w14:textId="77777777" w:rsidR="00B93B6B" w:rsidRPr="00B93B6B" w:rsidRDefault="00B93B6B" w:rsidP="00B93B6B">
      <w:pPr>
        <w:rPr>
          <w:rFonts w:ascii="Arial" w:hAnsi="Arial" w:cs="Arial"/>
          <w:b/>
          <w:bCs/>
          <w:sz w:val="24"/>
          <w:szCs w:val="24"/>
        </w:rPr>
      </w:pPr>
      <w:r w:rsidRPr="00B93B6B">
        <w:rPr>
          <w:rFonts w:ascii="Arial" w:hAnsi="Arial" w:cs="Arial"/>
          <w:b/>
          <w:bCs/>
          <w:sz w:val="24"/>
          <w:szCs w:val="24"/>
        </w:rPr>
        <w:t>Dr. Jonatan Daniel Haack</w:t>
      </w:r>
    </w:p>
    <w:p w14:paraId="16EB1E17" w14:textId="77777777" w:rsidR="00B93B6B" w:rsidRPr="00B93B6B" w:rsidRDefault="00B93B6B" w:rsidP="00B93B6B">
      <w:pPr>
        <w:rPr>
          <w:rFonts w:ascii="Arial" w:hAnsi="Arial" w:cs="Arial"/>
          <w:sz w:val="24"/>
          <w:szCs w:val="24"/>
        </w:rPr>
      </w:pPr>
      <w:r w:rsidRPr="00B93B6B">
        <w:rPr>
          <w:rFonts w:ascii="Arial" w:hAnsi="Arial" w:cs="Arial"/>
          <w:sz w:val="24"/>
          <w:szCs w:val="24"/>
        </w:rPr>
        <w:t>Assessor Jurídico – OAB/RS 84.882</w:t>
      </w:r>
    </w:p>
    <w:p w14:paraId="5F8DF891" w14:textId="77777777" w:rsidR="00DD1719" w:rsidRPr="00B93B6B" w:rsidRDefault="00DD1719" w:rsidP="00B93B6B"/>
    <w:sectPr w:rsidR="00DD1719" w:rsidRPr="00B93B6B" w:rsidSect="009C1E5C">
      <w:headerReference w:type="default" r:id="rId7"/>
      <w:footerReference w:type="default" r:id="rId8"/>
      <w:type w:val="continuous"/>
      <w:pgSz w:w="11910" w:h="16840"/>
      <w:pgMar w:top="601" w:right="1418" w:bottom="284" w:left="1123" w:header="454"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2DBED" w14:textId="77777777" w:rsidR="004A414F" w:rsidRDefault="004A414F" w:rsidP="009C1E5C">
      <w:r>
        <w:separator/>
      </w:r>
    </w:p>
  </w:endnote>
  <w:endnote w:type="continuationSeparator" w:id="0">
    <w:p w14:paraId="6F07BEF7" w14:textId="77777777" w:rsidR="004A414F" w:rsidRDefault="004A414F" w:rsidP="009C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4EF28" w14:textId="77777777" w:rsidR="009C1E5C" w:rsidRDefault="009C1E5C" w:rsidP="009C1E5C">
    <w:pPr>
      <w:pStyle w:val="Corpodetexto"/>
      <w:spacing w:line="232" w:lineRule="auto"/>
      <w:ind w:left="869" w:right="612"/>
      <w:jc w:val="center"/>
      <w:rPr>
        <w:color w:val="231F20"/>
        <w:w w:val="95"/>
      </w:rPr>
    </w:pPr>
  </w:p>
  <w:p w14:paraId="3AE3AD56" w14:textId="7320366D" w:rsidR="009C1E5C" w:rsidRDefault="009C1E5C" w:rsidP="009C1E5C">
    <w:pPr>
      <w:pStyle w:val="Corpodetexto"/>
      <w:spacing w:line="232" w:lineRule="auto"/>
      <w:ind w:left="869" w:right="612"/>
      <w:jc w:val="center"/>
    </w:pPr>
    <w:r>
      <w:rPr>
        <w:noProof/>
      </w:rPr>
      <mc:AlternateContent>
        <mc:Choice Requires="wps">
          <w:drawing>
            <wp:anchor distT="0" distB="0" distL="114300" distR="114300" simplePos="0" relativeHeight="251662336" behindDoc="0" locked="0" layoutInCell="1" allowOverlap="1" wp14:anchorId="28596DB4" wp14:editId="09D25947">
              <wp:simplePos x="0" y="0"/>
              <wp:positionH relativeFrom="page">
                <wp:posOffset>851535</wp:posOffset>
              </wp:positionH>
              <wp:positionV relativeFrom="paragraph">
                <wp:posOffset>-48260</wp:posOffset>
              </wp:positionV>
              <wp:extent cx="58356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80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CC66B"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05pt,-3.8pt" to="526.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" strokecolor="#231f20" strokeweight=".5mm">
              <w10:wrap anchorx="page"/>
            </v:line>
          </w:pict>
        </mc:Fallback>
      </mc:AlternateContent>
    </w:r>
    <w:r>
      <w:rPr>
        <w:color w:val="231F20"/>
        <w:w w:val="95"/>
      </w:rPr>
      <w:t>Av.</w:t>
    </w:r>
    <w:r>
      <w:rPr>
        <w:color w:val="231F20"/>
        <w:spacing w:val="14"/>
        <w:w w:val="95"/>
      </w:rPr>
      <w:t xml:space="preserve"> </w:t>
    </w:r>
    <w:r>
      <w:rPr>
        <w:color w:val="231F20"/>
        <w:w w:val="95"/>
      </w:rPr>
      <w:t>Jorge</w:t>
    </w:r>
    <w:r>
      <w:rPr>
        <w:color w:val="231F20"/>
        <w:spacing w:val="15"/>
        <w:w w:val="95"/>
      </w:rPr>
      <w:t xml:space="preserve"> </w:t>
    </w:r>
    <w:r>
      <w:rPr>
        <w:color w:val="231F20"/>
        <w:w w:val="95"/>
      </w:rPr>
      <w:t>Müller,</w:t>
    </w:r>
    <w:r>
      <w:rPr>
        <w:color w:val="231F20"/>
        <w:spacing w:val="15"/>
        <w:w w:val="95"/>
      </w:rPr>
      <w:t xml:space="preserve"> </w:t>
    </w:r>
    <w:r>
      <w:rPr>
        <w:color w:val="231F20"/>
        <w:w w:val="95"/>
      </w:rPr>
      <w:t>nº</w:t>
    </w:r>
    <w:r>
      <w:rPr>
        <w:color w:val="231F20"/>
        <w:spacing w:val="15"/>
        <w:w w:val="95"/>
      </w:rPr>
      <w:t xml:space="preserve"> </w:t>
    </w:r>
    <w:r>
      <w:rPr>
        <w:color w:val="231F20"/>
        <w:w w:val="95"/>
      </w:rPr>
      <w:t>1.081</w:t>
    </w:r>
    <w:r>
      <w:rPr>
        <w:color w:val="231F20"/>
        <w:spacing w:val="15"/>
        <w:w w:val="95"/>
      </w:rPr>
      <w:t xml:space="preserve"> </w:t>
    </w:r>
    <w:r>
      <w:rPr>
        <w:color w:val="231F20"/>
        <w:w w:val="95"/>
      </w:rPr>
      <w:t>-</w:t>
    </w:r>
    <w:r>
      <w:rPr>
        <w:color w:val="231F20"/>
        <w:spacing w:val="15"/>
        <w:w w:val="95"/>
      </w:rPr>
      <w:t xml:space="preserve"> </w:t>
    </w:r>
    <w:r>
      <w:rPr>
        <w:color w:val="231F20"/>
        <w:w w:val="95"/>
      </w:rPr>
      <w:t>Cx.</w:t>
    </w:r>
    <w:r>
      <w:rPr>
        <w:color w:val="231F20"/>
        <w:spacing w:val="15"/>
        <w:w w:val="95"/>
      </w:rPr>
      <w:t xml:space="preserve"> </w:t>
    </w:r>
    <w:r>
      <w:rPr>
        <w:color w:val="231F20"/>
        <w:w w:val="95"/>
      </w:rPr>
      <w:t>Postal</w:t>
    </w:r>
    <w:r>
      <w:rPr>
        <w:color w:val="231F20"/>
        <w:spacing w:val="15"/>
        <w:w w:val="95"/>
      </w:rPr>
      <w:t xml:space="preserve"> </w:t>
    </w:r>
    <w:r>
      <w:rPr>
        <w:color w:val="231F20"/>
        <w:w w:val="95"/>
      </w:rPr>
      <w:t>001</w:t>
    </w:r>
    <w:r>
      <w:rPr>
        <w:color w:val="231F20"/>
        <w:spacing w:val="15"/>
        <w:w w:val="95"/>
      </w:rPr>
      <w:t xml:space="preserve"> </w:t>
    </w:r>
    <w:r>
      <w:rPr>
        <w:color w:val="231F20"/>
        <w:w w:val="95"/>
      </w:rPr>
      <w:t>-</w:t>
    </w:r>
    <w:r>
      <w:rPr>
        <w:color w:val="231F20"/>
        <w:spacing w:val="15"/>
        <w:w w:val="95"/>
      </w:rPr>
      <w:t xml:space="preserve"> </w:t>
    </w:r>
    <w:r>
      <w:rPr>
        <w:color w:val="231F20"/>
        <w:w w:val="95"/>
      </w:rPr>
      <w:t>Centro</w:t>
    </w:r>
    <w:r>
      <w:rPr>
        <w:color w:val="231F20"/>
        <w:spacing w:val="15"/>
        <w:w w:val="95"/>
      </w:rPr>
      <w:t xml:space="preserve"> </w:t>
    </w:r>
    <w:r>
      <w:rPr>
        <w:color w:val="231F20"/>
        <w:w w:val="95"/>
      </w:rPr>
      <w:t>-</w:t>
    </w:r>
    <w:r>
      <w:rPr>
        <w:color w:val="231F20"/>
        <w:spacing w:val="14"/>
        <w:w w:val="95"/>
      </w:rPr>
      <w:t xml:space="preserve"> </w:t>
    </w:r>
    <w:r>
      <w:rPr>
        <w:color w:val="231F20"/>
        <w:w w:val="95"/>
      </w:rPr>
      <w:t>Fone:</w:t>
    </w:r>
    <w:r>
      <w:rPr>
        <w:color w:val="231F20"/>
        <w:spacing w:val="15"/>
        <w:w w:val="95"/>
      </w:rPr>
      <w:t xml:space="preserve"> </w:t>
    </w:r>
    <w:r>
      <w:rPr>
        <w:color w:val="231F20"/>
        <w:w w:val="95"/>
      </w:rPr>
      <w:t>(54)</w:t>
    </w:r>
    <w:r>
      <w:rPr>
        <w:color w:val="231F20"/>
        <w:spacing w:val="15"/>
        <w:w w:val="95"/>
      </w:rPr>
      <w:t xml:space="preserve"> </w:t>
    </w:r>
    <w:r>
      <w:rPr>
        <w:color w:val="231F20"/>
        <w:w w:val="95"/>
      </w:rPr>
      <w:t>3377-1026</w:t>
    </w:r>
    <w:r>
      <w:rPr>
        <w:color w:val="231F20"/>
        <w:spacing w:val="15"/>
        <w:w w:val="95"/>
      </w:rPr>
      <w:t xml:space="preserve"> </w:t>
    </w:r>
    <w:r>
      <w:rPr>
        <w:color w:val="231F20"/>
        <w:w w:val="95"/>
      </w:rPr>
      <w:t>/</w:t>
    </w:r>
    <w:r>
      <w:rPr>
        <w:color w:val="231F20"/>
        <w:spacing w:val="15"/>
        <w:w w:val="95"/>
      </w:rPr>
      <w:t xml:space="preserve"> </w:t>
    </w:r>
    <w:r>
      <w:rPr>
        <w:color w:val="231F20"/>
        <w:w w:val="95"/>
      </w:rPr>
      <w:t>3377-1027</w:t>
    </w:r>
    <w:r>
      <w:rPr>
        <w:color w:val="231F20"/>
        <w:spacing w:val="1"/>
        <w:w w:val="95"/>
      </w:rPr>
      <w:t xml:space="preserve"> </w:t>
    </w:r>
    <w:r>
      <w:rPr>
        <w:color w:val="231F20"/>
      </w:rPr>
      <w:t>CEP</w:t>
    </w:r>
    <w:r>
      <w:rPr>
        <w:color w:val="231F20"/>
        <w:spacing w:val="-8"/>
      </w:rPr>
      <w:t xml:space="preserve"> </w:t>
    </w:r>
    <w:r>
      <w:rPr>
        <w:color w:val="231F20"/>
      </w:rPr>
      <w:t>99525-000</w:t>
    </w:r>
    <w:r>
      <w:rPr>
        <w:color w:val="231F20"/>
        <w:spacing w:val="-1"/>
      </w:rPr>
      <w:t xml:space="preserve"> </w:t>
    </w:r>
    <w:r>
      <w:rPr>
        <w:color w:val="231F20"/>
      </w:rPr>
      <w:t>-</w:t>
    </w:r>
    <w:r>
      <w:rPr>
        <w:color w:val="231F20"/>
        <w:spacing w:val="-1"/>
      </w:rPr>
      <w:t xml:space="preserve"> </w:t>
    </w:r>
    <w:r>
      <w:rPr>
        <w:color w:val="231F20"/>
      </w:rPr>
      <w:t>Santo</w:t>
    </w:r>
    <w:r>
      <w:rPr>
        <w:color w:val="231F20"/>
        <w:spacing w:val="-11"/>
      </w:rPr>
      <w:t xml:space="preserve"> </w:t>
    </w:r>
    <w:r>
      <w:rPr>
        <w:color w:val="231F20"/>
      </w:rPr>
      <w:t>Antônio do</w:t>
    </w:r>
    <w:r>
      <w:rPr>
        <w:color w:val="231F20"/>
        <w:spacing w:val="-1"/>
      </w:rPr>
      <w:t xml:space="preserve"> </w:t>
    </w:r>
    <w:r>
      <w:rPr>
        <w:color w:val="231F20"/>
      </w:rPr>
      <w:t>Planalto</w:t>
    </w:r>
    <w:r>
      <w:rPr>
        <w:color w:val="231F20"/>
        <w:spacing w:val="-1"/>
      </w:rPr>
      <w:t xml:space="preserve"> </w:t>
    </w:r>
    <w:r>
      <w:rPr>
        <w:color w:val="231F20"/>
      </w:rPr>
      <w:t>-</w:t>
    </w:r>
    <w:r>
      <w:rPr>
        <w:color w:val="231F20"/>
        <w:spacing w:val="-1"/>
      </w:rPr>
      <w:t xml:space="preserve"> </w:t>
    </w:r>
    <w:r>
      <w:rPr>
        <w:color w:val="231F20"/>
      </w:rPr>
      <w:t>Rio</w:t>
    </w:r>
    <w:r>
      <w:rPr>
        <w:color w:val="231F20"/>
        <w:spacing w:val="-1"/>
      </w:rPr>
      <w:t xml:space="preserve"> </w:t>
    </w:r>
    <w:r>
      <w:rPr>
        <w:color w:val="231F20"/>
      </w:rPr>
      <w:t>Grande</w:t>
    </w:r>
    <w:r>
      <w:rPr>
        <w:color w:val="231F20"/>
        <w:spacing w:val="-1"/>
      </w:rPr>
      <w:t xml:space="preserve"> </w:t>
    </w:r>
    <w:r>
      <w:rPr>
        <w:color w:val="231F20"/>
      </w:rPr>
      <w:t>do</w:t>
    </w:r>
    <w:r>
      <w:rPr>
        <w:color w:val="231F20"/>
        <w:spacing w:val="-1"/>
      </w:rPr>
      <w:t xml:space="preserve"> </w:t>
    </w:r>
    <w:r>
      <w:rPr>
        <w:color w:val="231F20"/>
      </w:rPr>
      <w:t>Sul</w:t>
    </w:r>
  </w:p>
  <w:p w14:paraId="4B7D8CF1" w14:textId="77777777" w:rsidR="009C1E5C" w:rsidRDefault="009C1E5C" w:rsidP="009C1E5C">
    <w:pPr>
      <w:pStyle w:val="Corpodetexto"/>
      <w:spacing w:line="225" w:lineRule="exact"/>
      <w:ind w:left="866" w:right="612"/>
      <w:jc w:val="center"/>
    </w:pPr>
    <w:r>
      <w:rPr>
        <w:color w:val="231F20"/>
        <w:w w:val="95"/>
      </w:rPr>
      <w:t>E-mail:</w:t>
    </w:r>
    <w:r>
      <w:rPr>
        <w:color w:val="231F20"/>
        <w:spacing w:val="47"/>
        <w:w w:val="95"/>
      </w:rPr>
      <w:t xml:space="preserve"> </w:t>
    </w:r>
    <w:hyperlink r:id="rId1">
      <w:r>
        <w:rPr>
          <w:color w:val="231F20"/>
          <w:w w:val="95"/>
        </w:rPr>
        <w:t>cmvsap@dgnet.com.br</w:t>
      </w:r>
    </w:hyperlink>
  </w:p>
  <w:p w14:paraId="2A94C515" w14:textId="77777777" w:rsidR="009C1E5C" w:rsidRDefault="009C1E5C" w:rsidP="009C1E5C">
    <w:pPr>
      <w:pStyle w:val="Corpodetexto"/>
      <w:spacing w:before="47"/>
      <w:ind w:left="864" w:right="612"/>
      <w:jc w:val="center"/>
    </w:pPr>
    <w:r>
      <w:rPr>
        <w:color w:val="231F20"/>
        <w:w w:val="95"/>
      </w:rPr>
      <w:t>Salve</w:t>
    </w:r>
    <w:r>
      <w:rPr>
        <w:color w:val="231F20"/>
        <w:spacing w:val="12"/>
        <w:w w:val="95"/>
      </w:rPr>
      <w:t xml:space="preserve"> </w:t>
    </w:r>
    <w:r>
      <w:rPr>
        <w:color w:val="231F20"/>
        <w:w w:val="95"/>
      </w:rPr>
      <w:t>uma</w:t>
    </w:r>
    <w:r>
      <w:rPr>
        <w:color w:val="231F20"/>
        <w:spacing w:val="12"/>
        <w:w w:val="95"/>
      </w:rPr>
      <w:t xml:space="preserve"> </w:t>
    </w:r>
    <w:r>
      <w:rPr>
        <w:color w:val="231F20"/>
        <w:w w:val="95"/>
      </w:rPr>
      <w:t>vida:</w:t>
    </w:r>
    <w:r>
      <w:rPr>
        <w:color w:val="231F20"/>
        <w:spacing w:val="12"/>
        <w:w w:val="95"/>
      </w:rPr>
      <w:t xml:space="preserve"> </w:t>
    </w:r>
    <w:r>
      <w:rPr>
        <w:color w:val="231F20"/>
        <w:w w:val="95"/>
      </w:rPr>
      <w:t>doe</w:t>
    </w:r>
    <w:r>
      <w:rPr>
        <w:color w:val="231F20"/>
        <w:spacing w:val="12"/>
        <w:w w:val="95"/>
      </w:rPr>
      <w:t xml:space="preserve"> </w:t>
    </w:r>
    <w:r>
      <w:rPr>
        <w:color w:val="231F20"/>
        <w:w w:val="95"/>
      </w:rPr>
      <w:t>órgãos</w:t>
    </w:r>
    <w:r>
      <w:rPr>
        <w:color w:val="231F20"/>
        <w:spacing w:val="12"/>
        <w:w w:val="95"/>
      </w:rPr>
      <w:t xml:space="preserve"> </w:t>
    </w:r>
    <w:r>
      <w:rPr>
        <w:color w:val="231F20"/>
        <w:w w:val="95"/>
      </w:rPr>
      <w:t>e</w:t>
    </w:r>
    <w:r>
      <w:rPr>
        <w:color w:val="231F20"/>
        <w:spacing w:val="12"/>
        <w:w w:val="95"/>
      </w:rPr>
      <w:t xml:space="preserve"> </w:t>
    </w:r>
    <w:r>
      <w:rPr>
        <w:color w:val="231F20"/>
        <w:w w:val="95"/>
      </w:rPr>
      <w:t>diga</w:t>
    </w:r>
    <w:r>
      <w:rPr>
        <w:color w:val="231F20"/>
        <w:spacing w:val="12"/>
        <w:w w:val="95"/>
      </w:rPr>
      <w:t xml:space="preserve"> </w:t>
    </w:r>
    <w:r>
      <w:rPr>
        <w:color w:val="231F20"/>
        <w:w w:val="95"/>
      </w:rPr>
      <w:t>não</w:t>
    </w:r>
    <w:r>
      <w:rPr>
        <w:color w:val="231F20"/>
        <w:spacing w:val="12"/>
        <w:w w:val="95"/>
      </w:rPr>
      <w:t xml:space="preserve"> </w:t>
    </w:r>
    <w:r>
      <w:rPr>
        <w:color w:val="231F20"/>
        <w:w w:val="95"/>
      </w:rPr>
      <w:t>às</w:t>
    </w:r>
    <w:r>
      <w:rPr>
        <w:color w:val="231F20"/>
        <w:spacing w:val="12"/>
        <w:w w:val="95"/>
      </w:rPr>
      <w:t xml:space="preserve"> </w:t>
    </w:r>
    <w:r>
      <w:rPr>
        <w:color w:val="231F20"/>
        <w:w w:val="95"/>
      </w:rPr>
      <w:t>drogas</w:t>
    </w:r>
    <w:r>
      <w:rPr>
        <w:color w:val="231F20"/>
        <w:spacing w:val="12"/>
        <w:w w:val="95"/>
      </w:rPr>
      <w:t xml:space="preserve"> </w:t>
    </w:r>
    <w:r>
      <w:rPr>
        <w:color w:val="231F20"/>
        <w:w w:val="95"/>
      </w:rPr>
      <w:t>-</w:t>
    </w:r>
    <w:r>
      <w:rPr>
        <w:color w:val="231F20"/>
        <w:spacing w:val="12"/>
        <w:w w:val="95"/>
      </w:rPr>
      <w:t xml:space="preserve"> </w:t>
    </w:r>
    <w:r>
      <w:rPr>
        <w:color w:val="231F20"/>
        <w:w w:val="95"/>
      </w:rPr>
      <w:t>Lei</w:t>
    </w:r>
    <w:r>
      <w:rPr>
        <w:color w:val="231F20"/>
        <w:spacing w:val="8"/>
        <w:w w:val="95"/>
      </w:rPr>
      <w:t xml:space="preserve"> </w:t>
    </w:r>
    <w:r>
      <w:rPr>
        <w:color w:val="231F20"/>
        <w:w w:val="95"/>
      </w:rPr>
      <w:t>Municipal</w:t>
    </w:r>
    <w:r>
      <w:rPr>
        <w:color w:val="231F20"/>
        <w:spacing w:val="7"/>
        <w:w w:val="95"/>
      </w:rPr>
      <w:t xml:space="preserve"> </w:t>
    </w:r>
    <w:r>
      <w:rPr>
        <w:color w:val="231F20"/>
        <w:w w:val="95"/>
      </w:rPr>
      <w:t>nº</w:t>
    </w:r>
    <w:r>
      <w:rPr>
        <w:color w:val="231F20"/>
        <w:spacing w:val="7"/>
        <w:w w:val="95"/>
      </w:rPr>
      <w:t xml:space="preserve"> </w:t>
    </w:r>
    <w:r>
      <w:rPr>
        <w:color w:val="231F20"/>
        <w:w w:val="95"/>
      </w:rPr>
      <w:t>1.093/2011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87AE7" w14:textId="77777777" w:rsidR="004A414F" w:rsidRDefault="004A414F" w:rsidP="009C1E5C">
      <w:r>
        <w:separator/>
      </w:r>
    </w:p>
  </w:footnote>
  <w:footnote w:type="continuationSeparator" w:id="0">
    <w:p w14:paraId="4C8CE80F" w14:textId="77777777" w:rsidR="004A414F" w:rsidRDefault="004A414F" w:rsidP="009C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FCB60" w14:textId="511E6BFD" w:rsidR="009C1E5C" w:rsidRDefault="009C1E5C" w:rsidP="009C1E5C">
    <w:pPr>
      <w:pStyle w:val="Ttulo"/>
    </w:pPr>
    <w:r>
      <w:rPr>
        <w:noProof/>
      </w:rPr>
      <w:drawing>
        <wp:anchor distT="0" distB="0" distL="0" distR="0" simplePos="0" relativeHeight="251668480" behindDoc="0" locked="0" layoutInCell="1" allowOverlap="1" wp14:anchorId="6EBF93B9" wp14:editId="788EDEF4">
          <wp:simplePos x="0" y="0"/>
          <wp:positionH relativeFrom="margin">
            <wp:align>left</wp:align>
          </wp:positionH>
          <wp:positionV relativeFrom="paragraph">
            <wp:posOffset>-103505</wp:posOffset>
          </wp:positionV>
          <wp:extent cx="704850" cy="1000353"/>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04850" cy="1000353"/>
                  </a:xfrm>
                  <a:prstGeom prst="rect">
                    <a:avLst/>
                  </a:prstGeom>
                </pic:spPr>
              </pic:pic>
            </a:graphicData>
          </a:graphic>
          <wp14:sizeRelH relativeFrom="margin">
            <wp14:pctWidth>0</wp14:pctWidth>
          </wp14:sizeRelH>
          <wp14:sizeRelV relativeFrom="margin">
            <wp14:pctHeight>0</wp14:pctHeight>
          </wp14:sizeRelV>
        </wp:anchor>
      </w:drawing>
    </w:r>
    <w:r>
      <w:rPr>
        <w:color w:val="231F20"/>
        <w:w w:val="95"/>
      </w:rPr>
      <w:t>Estado</w:t>
    </w:r>
    <w:r>
      <w:rPr>
        <w:color w:val="231F20"/>
        <w:spacing w:val="18"/>
        <w:w w:val="95"/>
      </w:rPr>
      <w:t xml:space="preserve"> </w:t>
    </w:r>
    <w:r>
      <w:rPr>
        <w:color w:val="231F20"/>
        <w:w w:val="95"/>
      </w:rPr>
      <w:t>do</w:t>
    </w:r>
    <w:r>
      <w:rPr>
        <w:color w:val="231F20"/>
        <w:spacing w:val="19"/>
        <w:w w:val="95"/>
      </w:rPr>
      <w:t xml:space="preserve"> </w:t>
    </w:r>
    <w:r>
      <w:rPr>
        <w:color w:val="231F20"/>
        <w:w w:val="95"/>
      </w:rPr>
      <w:t>Rio</w:t>
    </w:r>
    <w:r>
      <w:rPr>
        <w:color w:val="231F20"/>
        <w:spacing w:val="18"/>
        <w:w w:val="95"/>
      </w:rPr>
      <w:t xml:space="preserve"> </w:t>
    </w:r>
    <w:r>
      <w:rPr>
        <w:color w:val="231F20"/>
        <w:w w:val="95"/>
      </w:rPr>
      <w:t>Grande</w:t>
    </w:r>
    <w:r>
      <w:rPr>
        <w:color w:val="231F20"/>
        <w:spacing w:val="19"/>
        <w:w w:val="95"/>
      </w:rPr>
      <w:t xml:space="preserve"> </w:t>
    </w:r>
    <w:r>
      <w:rPr>
        <w:color w:val="231F20"/>
        <w:w w:val="95"/>
      </w:rPr>
      <w:t>do</w:t>
    </w:r>
    <w:r>
      <w:rPr>
        <w:color w:val="231F20"/>
        <w:spacing w:val="19"/>
        <w:w w:val="95"/>
      </w:rPr>
      <w:t xml:space="preserve"> </w:t>
    </w:r>
    <w:r>
      <w:rPr>
        <w:color w:val="231F20"/>
        <w:w w:val="95"/>
      </w:rPr>
      <w:t>Sul</w:t>
    </w:r>
  </w:p>
  <w:p w14:paraId="0A4750FA" w14:textId="4146B870" w:rsidR="009C1E5C" w:rsidRDefault="009C1E5C" w:rsidP="009C1E5C">
    <w:pPr>
      <w:spacing w:before="19"/>
      <w:ind w:left="2366"/>
      <w:rPr>
        <w:color w:val="231F20"/>
        <w:sz w:val="24"/>
      </w:rPr>
    </w:pPr>
    <w:r>
      <w:rPr>
        <w:color w:val="231F20"/>
        <w:sz w:val="24"/>
      </w:rPr>
      <w:ptab w:relativeTo="margin" w:alignment="center" w:leader="none"/>
    </w:r>
    <w:r>
      <w:rPr>
        <w:noProof/>
      </w:rPr>
      <mc:AlternateContent>
        <mc:Choice Requires="wps">
          <w:drawing>
            <wp:anchor distT="0" distB="0" distL="0" distR="0" simplePos="0" relativeHeight="251666432" behindDoc="1" locked="0" layoutInCell="1" allowOverlap="1" wp14:anchorId="57AC5AFF" wp14:editId="0A2BBA3D">
              <wp:simplePos x="0" y="0"/>
              <wp:positionH relativeFrom="page">
                <wp:posOffset>2211705</wp:posOffset>
              </wp:positionH>
              <wp:positionV relativeFrom="paragraph">
                <wp:posOffset>239395</wp:posOffset>
              </wp:positionV>
              <wp:extent cx="438277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2770" cy="1270"/>
                      </a:xfrm>
                      <a:custGeom>
                        <a:avLst/>
                        <a:gdLst>
                          <a:gd name="T0" fmla="+- 0 3483 3483"/>
                          <a:gd name="T1" fmla="*/ T0 w 6902"/>
                          <a:gd name="T2" fmla="+- 0 10384 3483"/>
                          <a:gd name="T3" fmla="*/ T2 w 6902"/>
                        </a:gdLst>
                        <a:ahLst/>
                        <a:cxnLst>
                          <a:cxn ang="0">
                            <a:pos x="T1" y="0"/>
                          </a:cxn>
                          <a:cxn ang="0">
                            <a:pos x="T3" y="0"/>
                          </a:cxn>
                        </a:cxnLst>
                        <a:rect l="0" t="0" r="r" b="b"/>
                        <a:pathLst>
                          <a:path w="6902">
                            <a:moveTo>
                              <a:pt x="0" y="0"/>
                            </a:moveTo>
                            <a:lnTo>
                              <a:pt x="6901" y="0"/>
                            </a:lnTo>
                          </a:path>
                        </a:pathLst>
                      </a:custGeom>
                      <a:noFill/>
                      <a:ln w="180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94075" id="Freeform 5" o:spid="_x0000_s1026" style="position:absolute;margin-left:174.15pt;margin-top:18.85pt;width:345.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" path="m,l6901,e" filled="f" strokecolor="#231f20" strokeweight=".5mm">
              <v:path arrowok="t" o:connecttype="custom" o:connectlocs="0,0;4382135,0" o:connectangles="0,0"/>
              <w10:wrap type="topAndBottom" anchorx="page"/>
            </v:shape>
          </w:pict>
        </mc:Fallback>
      </mc:AlternateContent>
    </w:r>
    <w:r>
      <w:rPr>
        <w:noProof/>
      </w:rPr>
      <mc:AlternateContent>
        <mc:Choice Requires="wps">
          <w:drawing>
            <wp:anchor distT="0" distB="0" distL="114300" distR="114300" simplePos="0" relativeHeight="251664384" behindDoc="0" locked="0" layoutInCell="1" allowOverlap="1" wp14:anchorId="4A946238" wp14:editId="3988D0B1">
              <wp:simplePos x="0" y="0"/>
              <wp:positionH relativeFrom="page">
                <wp:posOffset>937895</wp:posOffset>
              </wp:positionH>
              <wp:positionV relativeFrom="paragraph">
                <wp:posOffset>599440</wp:posOffset>
              </wp:positionV>
              <wp:extent cx="73025" cy="22860"/>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40000">
                        <a:off x="0" y="0"/>
                        <a:ext cx="73025" cy="22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D6186E" w14:textId="77777777" w:rsidR="009C1E5C" w:rsidRDefault="009C1E5C" w:rsidP="009C1E5C">
                          <w:pPr>
                            <w:jc w:val="center"/>
                            <w:rPr>
                              <w:color w:val="231F20"/>
                              <w:sz w:val="2"/>
                              <w:szCs w:val="2"/>
                            </w:rPr>
                          </w:pPr>
                          <w:r>
                            <w:rPr>
                              <w:color w:val="231F20"/>
                              <w:sz w:val="2"/>
                              <w:szCs w:val="2"/>
                            </w:rPr>
                            <w:t>20-03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946238" id="_x0000_t202" coordsize="21600,21600" o:spt="202" path="m,l,21600r21600,l21600,xe">
              <v:stroke joinstyle="miter"/>
              <v:path gradientshapeok="t" o:connecttype="rect"/>
            </v:shapetype>
            <v:shape id="WordArt 4" o:spid="_x0000_s1026" type="#_x0000_t202" style="position:absolute;left:0;text-align:left;margin-left:73.85pt;margin-top:47.2pt;width:5.75pt;height:1.8pt;rotation:19;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" filled="f" stroked="f">
              <v:stroke joinstyle="round"/>
              <o:lock v:ext="edit" shapetype="t"/>
              <v:textbox style="mso-fit-shape-to-text:t">
                <w:txbxContent>
                  <w:p w14:paraId="47D6186E" w14:textId="77777777" w:rsidR="009C1E5C" w:rsidRDefault="009C1E5C" w:rsidP="009C1E5C">
                    <w:pPr>
                      <w:jc w:val="center"/>
                      <w:rPr>
                        <w:color w:val="231F20"/>
                        <w:sz w:val="2"/>
                        <w:szCs w:val="2"/>
                      </w:rPr>
                    </w:pPr>
                    <w:r>
                      <w:rPr>
                        <w:color w:val="231F20"/>
                        <w:sz w:val="2"/>
                        <w:szCs w:val="2"/>
                      </w:rPr>
                      <w:t>20-03</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50BAE1AE" wp14:editId="2C709FB6">
              <wp:simplePos x="0" y="0"/>
              <wp:positionH relativeFrom="page">
                <wp:posOffset>1464310</wp:posOffset>
              </wp:positionH>
              <wp:positionV relativeFrom="paragraph">
                <wp:posOffset>616585</wp:posOffset>
              </wp:positionV>
              <wp:extent cx="76200" cy="2413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0000">
                        <a:off x="0" y="0"/>
                        <a:ext cx="76200" cy="241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73FF69" w14:textId="77777777" w:rsidR="009C1E5C" w:rsidRDefault="009C1E5C" w:rsidP="009C1E5C">
                          <w:pPr>
                            <w:jc w:val="center"/>
                            <w:rPr>
                              <w:color w:val="231F20"/>
                              <w:sz w:val="2"/>
                              <w:szCs w:val="2"/>
                            </w:rPr>
                          </w:pPr>
                          <w:r>
                            <w:rPr>
                              <w:color w:val="231F20"/>
                              <w:sz w:val="2"/>
                              <w:szCs w:val="2"/>
                            </w:rPr>
                            <w:t>1992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BAE1AE" id="WordArt 3" o:spid="_x0000_s1027" type="#_x0000_t202" style="position:absolute;left:0;text-align:left;margin-left:115.3pt;margin-top:48.55pt;width:6pt;height:1.9pt;rotation:-18;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" filled="f" stroked="f">
              <v:stroke joinstyle="round"/>
              <o:lock v:ext="edit" shapetype="t"/>
              <v:textbox style="mso-fit-shape-to-text:t">
                <w:txbxContent>
                  <w:p w14:paraId="7B73FF69" w14:textId="77777777" w:rsidR="009C1E5C" w:rsidRDefault="009C1E5C" w:rsidP="009C1E5C">
                    <w:pPr>
                      <w:jc w:val="center"/>
                      <w:rPr>
                        <w:color w:val="231F20"/>
                        <w:sz w:val="2"/>
                        <w:szCs w:val="2"/>
                      </w:rPr>
                    </w:pPr>
                    <w:r>
                      <w:rPr>
                        <w:color w:val="231F20"/>
                        <w:sz w:val="2"/>
                        <w:szCs w:val="2"/>
                      </w:rPr>
                      <w:t>1992</w:t>
                    </w:r>
                  </w:p>
                </w:txbxContent>
              </v:textbox>
              <w10:wrap anchorx="page"/>
            </v:shape>
          </w:pict>
        </mc:Fallback>
      </mc:AlternateContent>
    </w:r>
    <w:r>
      <w:rPr>
        <w:color w:val="231F20"/>
        <w:sz w:val="24"/>
      </w:rPr>
      <w:t>CÂMARA</w:t>
    </w:r>
    <w:r>
      <w:rPr>
        <w:color w:val="231F20"/>
        <w:spacing w:val="18"/>
        <w:sz w:val="24"/>
      </w:rPr>
      <w:t xml:space="preserve"> </w:t>
    </w:r>
    <w:r>
      <w:rPr>
        <w:color w:val="231F20"/>
        <w:sz w:val="24"/>
      </w:rPr>
      <w:t>MUNICIPAL</w:t>
    </w:r>
    <w:r>
      <w:rPr>
        <w:color w:val="231F20"/>
        <w:spacing w:val="25"/>
        <w:sz w:val="24"/>
      </w:rPr>
      <w:t xml:space="preserve"> </w:t>
    </w:r>
    <w:r>
      <w:rPr>
        <w:color w:val="231F20"/>
        <w:sz w:val="24"/>
      </w:rPr>
      <w:t>DE</w:t>
    </w:r>
    <w:r>
      <w:rPr>
        <w:color w:val="231F20"/>
        <w:spacing w:val="48"/>
        <w:sz w:val="24"/>
      </w:rPr>
      <w:t xml:space="preserve"> </w:t>
    </w:r>
    <w:r>
      <w:rPr>
        <w:color w:val="231F20"/>
        <w:sz w:val="24"/>
      </w:rPr>
      <w:t>SANTO</w:t>
    </w:r>
    <w:r>
      <w:rPr>
        <w:color w:val="231F20"/>
        <w:spacing w:val="26"/>
        <w:sz w:val="24"/>
      </w:rPr>
      <w:t xml:space="preserve"> </w:t>
    </w:r>
    <w:r>
      <w:rPr>
        <w:color w:val="231F20"/>
        <w:sz w:val="24"/>
      </w:rPr>
      <w:t>ANTÔNIO</w:t>
    </w:r>
    <w:r>
      <w:rPr>
        <w:color w:val="231F20"/>
        <w:spacing w:val="46"/>
        <w:sz w:val="24"/>
      </w:rPr>
      <w:t xml:space="preserve"> </w:t>
    </w:r>
    <w:r>
      <w:rPr>
        <w:color w:val="231F20"/>
        <w:sz w:val="24"/>
      </w:rPr>
      <w:t>DO</w:t>
    </w:r>
    <w:r>
      <w:rPr>
        <w:color w:val="231F20"/>
        <w:spacing w:val="47"/>
        <w:sz w:val="24"/>
      </w:rPr>
      <w:t xml:space="preserve"> </w:t>
    </w:r>
    <w:r>
      <w:rPr>
        <w:color w:val="231F20"/>
        <w:sz w:val="24"/>
      </w:rPr>
      <w:t>PLANALTO</w:t>
    </w:r>
  </w:p>
  <w:p w14:paraId="4C2CB682" w14:textId="430D3838" w:rsidR="009C1E5C" w:rsidRDefault="009C1E5C">
    <w:pPr>
      <w:pStyle w:val="Cabealho"/>
    </w:pPr>
  </w:p>
  <w:p w14:paraId="191831E3" w14:textId="77777777" w:rsidR="009C1E5C" w:rsidRDefault="009C1E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19"/>
    <w:rsid w:val="0005589E"/>
    <w:rsid w:val="000C1D73"/>
    <w:rsid w:val="00206529"/>
    <w:rsid w:val="004A414F"/>
    <w:rsid w:val="006039A5"/>
    <w:rsid w:val="009243F2"/>
    <w:rsid w:val="009C1E5C"/>
    <w:rsid w:val="00A5175C"/>
    <w:rsid w:val="00B93B6B"/>
    <w:rsid w:val="00BE729A"/>
    <w:rsid w:val="00DD1719"/>
    <w:rsid w:val="00E40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E049B"/>
  <w15:docId w15:val="{AFD82265-42E4-4EC8-8BC2-66D77607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73"/>
      <w:ind w:left="4094"/>
    </w:pPr>
    <w:rPr>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C1E5C"/>
    <w:pPr>
      <w:tabs>
        <w:tab w:val="center" w:pos="4252"/>
        <w:tab w:val="right" w:pos="8504"/>
      </w:tabs>
    </w:pPr>
  </w:style>
  <w:style w:type="character" w:customStyle="1" w:styleId="CabealhoChar">
    <w:name w:val="Cabeçalho Char"/>
    <w:basedOn w:val="Fontepargpadro"/>
    <w:link w:val="Cabealho"/>
    <w:uiPriority w:val="99"/>
    <w:rsid w:val="009C1E5C"/>
    <w:rPr>
      <w:rFonts w:ascii="Arial MT" w:eastAsia="Arial MT" w:hAnsi="Arial MT" w:cs="Arial MT"/>
      <w:lang w:val="pt-PT"/>
    </w:rPr>
  </w:style>
  <w:style w:type="paragraph" w:styleId="Rodap">
    <w:name w:val="footer"/>
    <w:basedOn w:val="Normal"/>
    <w:link w:val="RodapChar"/>
    <w:uiPriority w:val="99"/>
    <w:unhideWhenUsed/>
    <w:rsid w:val="009C1E5C"/>
    <w:pPr>
      <w:tabs>
        <w:tab w:val="center" w:pos="4252"/>
        <w:tab w:val="right" w:pos="8504"/>
      </w:tabs>
    </w:pPr>
  </w:style>
  <w:style w:type="character" w:customStyle="1" w:styleId="RodapChar">
    <w:name w:val="Rodapé Char"/>
    <w:basedOn w:val="Fontepargpadro"/>
    <w:link w:val="Rodap"/>
    <w:uiPriority w:val="99"/>
    <w:rsid w:val="009C1E5C"/>
    <w:rPr>
      <w:rFonts w:ascii="Arial MT" w:eastAsia="Arial MT" w:hAnsi="Arial MT" w:cs="Arial MT"/>
      <w:lang w:val="pt-PT"/>
    </w:rPr>
  </w:style>
  <w:style w:type="table" w:styleId="Tabelacomgrade">
    <w:name w:val="Table Grid"/>
    <w:basedOn w:val="Tabelanormal"/>
    <w:uiPriority w:val="59"/>
    <w:rsid w:val="0020652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3B6B"/>
    <w:pPr>
      <w:widowControl/>
      <w:adjustRightInd w:val="0"/>
    </w:pPr>
    <w:rPr>
      <w:rFonts w:ascii="Arial" w:eastAsia="Times New Roman" w:hAnsi="Arial" w:cs="Arial"/>
      <w:color w:val="000000"/>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vsap@dg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5E49-EA1F-451E-99F2-707CCD45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4771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Santo Antônio Folha Timbrada.cdr</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Santo Antônio Folha Timbrada.cdr</dc:title>
  <dc:creator>ARTE-IMPRESS</dc:creator>
  <cp:lastModifiedBy>Recepção</cp:lastModifiedBy>
  <cp:revision>2</cp:revision>
  <cp:lastPrinted>2025-08-28T18:05:00Z</cp:lastPrinted>
  <dcterms:created xsi:type="dcterms:W3CDTF">2025-08-28T18:07:00Z</dcterms:created>
  <dcterms:modified xsi:type="dcterms:W3CDTF">2025-08-28T18:07:00Z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2015-01-13T00:00:00Z</vt:filetime>
  </property>
  <property fmtid="{D5CDD505-2E9C-101B-9397-08002B2CF9AE}" pid="3" name="Creator">
    <vt:lpwstr>CorelDRAW X7</vt:lpwstr>
  </property>
  <property fmtid="{D5CDD505-2E9C-101B-9397-08002B2CF9AE}" pid="4" name="LastSaved">
    <vt:filetime>2021-12-15T00:00:00Z</vt:filetime>
  </property>
</Properties>
</file>