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06F35" w14:textId="5EB81663" w:rsidR="0090084D" w:rsidRPr="003963B8" w:rsidRDefault="00C73D2E" w:rsidP="00A457C0">
      <w:pPr>
        <w:pStyle w:val="Ttulo2"/>
        <w:tabs>
          <w:tab w:val="left" w:leader="dot" w:pos="6216"/>
        </w:tabs>
        <w:spacing w:before="100"/>
        <w:ind w:left="0"/>
        <w:jc w:val="center"/>
      </w:pPr>
      <w:r w:rsidRPr="003963B8">
        <w:t xml:space="preserve">PROJETO DE </w:t>
      </w:r>
      <w:r w:rsidR="00A457C0" w:rsidRPr="003963B8">
        <w:t>RESOLUÇÃO</w:t>
      </w:r>
      <w:r w:rsidRPr="003963B8">
        <w:t xml:space="preserve"> N</w:t>
      </w:r>
      <w:r w:rsidRPr="003963B8">
        <w:rPr>
          <w:position w:val="8"/>
          <w:u w:val="single"/>
        </w:rPr>
        <w:t>o</w:t>
      </w:r>
      <w:r w:rsidRPr="003963B8">
        <w:rPr>
          <w:spacing w:val="13"/>
          <w:position w:val="8"/>
        </w:rPr>
        <w:t xml:space="preserve"> </w:t>
      </w:r>
      <w:r w:rsidR="006E1BC3" w:rsidRPr="003963B8">
        <w:t>0</w:t>
      </w:r>
      <w:r w:rsidR="00883E1F" w:rsidRPr="003963B8">
        <w:t>0</w:t>
      </w:r>
      <w:r w:rsidR="003B725A">
        <w:t>4</w:t>
      </w:r>
      <w:r w:rsidRPr="003963B8">
        <w:rPr>
          <w:spacing w:val="-1"/>
        </w:rPr>
        <w:t xml:space="preserve"> </w:t>
      </w:r>
      <w:r w:rsidRPr="003963B8">
        <w:t>DE</w:t>
      </w:r>
      <w:r w:rsidR="006E1BC3" w:rsidRPr="003963B8">
        <w:t xml:space="preserve"> </w:t>
      </w:r>
      <w:r w:rsidR="005F57BA">
        <w:t>16</w:t>
      </w:r>
      <w:r w:rsidR="00A457C0" w:rsidRPr="003963B8">
        <w:t xml:space="preserve"> </w:t>
      </w:r>
      <w:r w:rsidR="00185466">
        <w:t xml:space="preserve">DEZEMBRO </w:t>
      </w:r>
      <w:r w:rsidRPr="003963B8">
        <w:t>DE 20</w:t>
      </w:r>
      <w:r w:rsidR="00A457C0" w:rsidRPr="003963B8">
        <w:t>22</w:t>
      </w:r>
      <w:r w:rsidRPr="003963B8">
        <w:t>.</w:t>
      </w:r>
    </w:p>
    <w:p w14:paraId="7E27134D" w14:textId="77777777" w:rsidR="0090084D" w:rsidRPr="00A457C0" w:rsidRDefault="0090084D">
      <w:pPr>
        <w:pStyle w:val="Corpodetexto"/>
        <w:rPr>
          <w:b/>
        </w:rPr>
      </w:pPr>
    </w:p>
    <w:p w14:paraId="3C1C6304" w14:textId="77777777" w:rsidR="0090084D" w:rsidRPr="00752527" w:rsidRDefault="0090084D">
      <w:pPr>
        <w:pStyle w:val="Corpodetexto"/>
        <w:spacing w:before="3"/>
        <w:rPr>
          <w:b/>
        </w:rPr>
      </w:pPr>
    </w:p>
    <w:p w14:paraId="280F559D" w14:textId="257C755F" w:rsidR="0090084D" w:rsidRPr="00752527" w:rsidRDefault="00185466">
      <w:pPr>
        <w:pStyle w:val="Corpodetexto"/>
        <w:spacing w:before="101"/>
        <w:ind w:left="4349" w:right="111"/>
        <w:jc w:val="both"/>
      </w:pPr>
      <w:r w:rsidRPr="00752527">
        <w:t>Dispõe sobre a implementação das medidas necessárias para execução de tratamento de dados pessoais</w:t>
      </w:r>
      <w:r w:rsidR="004610EA" w:rsidRPr="00752527">
        <w:t xml:space="preserve"> no âmbito da Câmara Municipal de Vereadores de Santo Antônio do Planalto/RS </w:t>
      </w:r>
      <w:r w:rsidRPr="00752527">
        <w:t>e dá outras providências.</w:t>
      </w:r>
    </w:p>
    <w:p w14:paraId="6F54349C" w14:textId="77777777" w:rsidR="0090084D" w:rsidRPr="00752527" w:rsidRDefault="0090084D">
      <w:pPr>
        <w:pStyle w:val="Corpodetexto"/>
      </w:pPr>
    </w:p>
    <w:p w14:paraId="4EDF8076" w14:textId="32AF9122" w:rsidR="00185466" w:rsidRDefault="00C73D2E" w:rsidP="00695AF9">
      <w:pPr>
        <w:pStyle w:val="Corpodetexto"/>
        <w:ind w:right="110"/>
        <w:jc w:val="both"/>
      </w:pPr>
      <w:r w:rsidRPr="00752527">
        <w:rPr>
          <w:b/>
          <w:bCs/>
        </w:rPr>
        <w:t>Art. 1</w:t>
      </w:r>
      <w:r w:rsidR="007436A9" w:rsidRPr="00752527">
        <w:rPr>
          <w:b/>
          <w:bCs/>
        </w:rPr>
        <w:t>º</w:t>
      </w:r>
      <w:r w:rsidRPr="00752527">
        <w:rPr>
          <w:position w:val="8"/>
        </w:rPr>
        <w:t xml:space="preserve"> </w:t>
      </w:r>
      <w:r w:rsidR="00185466" w:rsidRPr="00752527">
        <w:t xml:space="preserve">O Poder Legislativo de Santo Antônio do Planalto é considerado o Controlador, classificado como agente de tratamento, para os fins previsto na Lei Federal nº 13.709, de 2018 - LGPD, competindo à entidade estabelecer as regras para o tratamento de dados pessoais, a serem executadas por </w:t>
      </w:r>
      <w:r w:rsidR="00185466">
        <w:t>seus representantes ou prepostos.</w:t>
      </w:r>
    </w:p>
    <w:p w14:paraId="7DE875C2" w14:textId="77777777" w:rsidR="00185466" w:rsidRDefault="00185466" w:rsidP="00695AF9">
      <w:pPr>
        <w:pStyle w:val="Corpodetexto"/>
        <w:ind w:right="110"/>
        <w:jc w:val="both"/>
      </w:pPr>
    </w:p>
    <w:p w14:paraId="7B795D8B" w14:textId="77777777" w:rsidR="00185466" w:rsidRDefault="00185466" w:rsidP="00695AF9">
      <w:pPr>
        <w:pStyle w:val="Corpodetexto"/>
        <w:ind w:right="110"/>
        <w:jc w:val="both"/>
      </w:pPr>
      <w:r w:rsidRPr="00185466">
        <w:rPr>
          <w:b/>
          <w:bCs/>
        </w:rPr>
        <w:t>§1º</w:t>
      </w:r>
      <w:r>
        <w:t xml:space="preserve"> Os setores administrativos seus parlamentares, assim como os seus respectivos servidores, enquanto unidades organizacionais do ente controlador de dados, não se caracterizam como agentes de tratamento. </w:t>
      </w:r>
    </w:p>
    <w:p w14:paraId="6997DC76" w14:textId="77777777" w:rsidR="00185466" w:rsidRDefault="00185466" w:rsidP="00695AF9">
      <w:pPr>
        <w:pStyle w:val="Corpodetexto"/>
        <w:ind w:right="110"/>
        <w:jc w:val="both"/>
      </w:pPr>
    </w:p>
    <w:p w14:paraId="29EB74D6" w14:textId="77777777" w:rsidR="00185466" w:rsidRDefault="00185466" w:rsidP="00695AF9">
      <w:pPr>
        <w:pStyle w:val="Corpodetexto"/>
        <w:ind w:right="110"/>
        <w:jc w:val="both"/>
      </w:pPr>
      <w:r w:rsidRPr="00185466">
        <w:rPr>
          <w:b/>
          <w:bCs/>
        </w:rPr>
        <w:t>§2º</w:t>
      </w:r>
      <w:r>
        <w:t xml:space="preserve"> O disposto no §1º não impede a responsabilização daquele agente público que cometer ato ilícito, observada a legislação específica aplicável. </w:t>
      </w:r>
    </w:p>
    <w:p w14:paraId="6F5FF53C" w14:textId="77777777" w:rsidR="00185466" w:rsidRDefault="00185466" w:rsidP="00695AF9">
      <w:pPr>
        <w:pStyle w:val="Corpodetexto"/>
        <w:ind w:right="110"/>
        <w:jc w:val="both"/>
      </w:pPr>
    </w:p>
    <w:p w14:paraId="4D82912E" w14:textId="4087E969" w:rsidR="00185466" w:rsidRDefault="00185466" w:rsidP="00695AF9">
      <w:pPr>
        <w:pStyle w:val="Corpodetexto"/>
        <w:ind w:right="110"/>
        <w:jc w:val="both"/>
        <w:rPr>
          <w:position w:val="8"/>
        </w:rPr>
      </w:pPr>
      <w:r w:rsidRPr="00185466">
        <w:rPr>
          <w:b/>
          <w:bCs/>
        </w:rPr>
        <w:t>§3º</w:t>
      </w:r>
      <w:r>
        <w:t xml:space="preserve"> Para fins desta Resolução, reputa-se agente público todo aquele que exerce, ainda que transitoriamente ou sem remuneração, por eleição, nomeação, designação, contratação ou qualquer outra forma de investidura ou vínculo, mandato, cargo, emprego ou função no Poder Legislativo</w:t>
      </w:r>
      <w:r w:rsidR="004610EA">
        <w:t>.</w:t>
      </w:r>
    </w:p>
    <w:p w14:paraId="6ACCEC0C" w14:textId="77777777" w:rsidR="00185466" w:rsidRDefault="00185466" w:rsidP="00695AF9">
      <w:pPr>
        <w:pStyle w:val="Corpodetexto"/>
        <w:ind w:right="110"/>
        <w:jc w:val="both"/>
        <w:rPr>
          <w:position w:val="8"/>
        </w:rPr>
      </w:pPr>
    </w:p>
    <w:p w14:paraId="57D271C1" w14:textId="7E9F840A" w:rsidR="00185466" w:rsidRDefault="00185466" w:rsidP="00695AF9">
      <w:pPr>
        <w:pStyle w:val="Corpodetexto"/>
        <w:ind w:right="110"/>
        <w:jc w:val="both"/>
      </w:pPr>
      <w:r w:rsidRPr="00185466">
        <w:rPr>
          <w:b/>
          <w:bCs/>
        </w:rPr>
        <w:t>Art. 2º</w:t>
      </w:r>
      <w:r>
        <w:t xml:space="preserve"> Serão considerados igualmente agentes de tratamento de dados, perante o contexto fático, o Controlador e o Operador.</w:t>
      </w:r>
    </w:p>
    <w:p w14:paraId="48996779" w14:textId="40235FE7" w:rsidR="00185466" w:rsidRDefault="00185466" w:rsidP="00695AF9">
      <w:pPr>
        <w:pStyle w:val="Corpodetexto"/>
        <w:ind w:right="110"/>
        <w:jc w:val="both"/>
      </w:pPr>
    </w:p>
    <w:p w14:paraId="6A4BBFAA" w14:textId="7704CF2C" w:rsidR="00185466" w:rsidRDefault="00185466" w:rsidP="00695AF9">
      <w:pPr>
        <w:pStyle w:val="Corpodetexto"/>
        <w:ind w:right="110"/>
        <w:jc w:val="both"/>
      </w:pPr>
      <w:r w:rsidRPr="00185466">
        <w:rPr>
          <w:b/>
          <w:bCs/>
        </w:rPr>
        <w:t>Art. 3º</w:t>
      </w:r>
      <w:r>
        <w:t xml:space="preserve"> O Controlador é o agente responsável por tomar as principais decisões referentes ao tratamento de dados pessoais e por definir a finalidade deste tratamento. </w:t>
      </w:r>
    </w:p>
    <w:p w14:paraId="0E8CB2D7" w14:textId="77777777" w:rsidR="00185466" w:rsidRDefault="00185466" w:rsidP="00695AF9">
      <w:pPr>
        <w:pStyle w:val="Corpodetexto"/>
        <w:ind w:right="110"/>
        <w:jc w:val="both"/>
      </w:pPr>
    </w:p>
    <w:p w14:paraId="3DD3D6D6" w14:textId="02E5B56D" w:rsidR="00185466" w:rsidRDefault="00185466" w:rsidP="00695AF9">
      <w:pPr>
        <w:pStyle w:val="Corpodetexto"/>
        <w:ind w:right="110"/>
        <w:jc w:val="both"/>
      </w:pPr>
      <w:r w:rsidRPr="00185466">
        <w:rPr>
          <w:b/>
          <w:bCs/>
        </w:rPr>
        <w:t>§1º</w:t>
      </w:r>
      <w:r>
        <w:t xml:space="preserve"> Compete ao Controlador: </w:t>
      </w:r>
    </w:p>
    <w:p w14:paraId="416DB65E" w14:textId="77777777" w:rsidR="00185466" w:rsidRDefault="00185466" w:rsidP="00695AF9">
      <w:pPr>
        <w:pStyle w:val="Corpodetexto"/>
        <w:ind w:right="110"/>
        <w:jc w:val="both"/>
      </w:pPr>
    </w:p>
    <w:p w14:paraId="1C0E8A8E" w14:textId="77777777" w:rsidR="00185466" w:rsidRDefault="00185466" w:rsidP="00695AF9">
      <w:pPr>
        <w:pStyle w:val="Corpodetexto"/>
        <w:ind w:right="110"/>
        <w:jc w:val="both"/>
      </w:pPr>
      <w:r w:rsidRPr="00185466">
        <w:rPr>
          <w:b/>
          <w:bCs/>
        </w:rPr>
        <w:t>I.</w:t>
      </w:r>
      <w:r>
        <w:t xml:space="preserve"> Fornecer instruções fornecidas a operadores contratados para a realização de um determinado tratamento de dados pessoais;</w:t>
      </w:r>
    </w:p>
    <w:p w14:paraId="0398A818" w14:textId="77777777" w:rsidR="00185466" w:rsidRDefault="00185466" w:rsidP="00695AF9">
      <w:pPr>
        <w:pStyle w:val="Corpodetexto"/>
        <w:ind w:right="110"/>
        <w:jc w:val="both"/>
      </w:pPr>
      <w:r w:rsidRPr="00185466">
        <w:rPr>
          <w:b/>
          <w:bCs/>
        </w:rPr>
        <w:t>II.</w:t>
      </w:r>
      <w:r>
        <w:t xml:space="preserve"> Elaborar relatório de impacto à proteção de dados pessoais; </w:t>
      </w:r>
    </w:p>
    <w:p w14:paraId="3B9043CD" w14:textId="77777777" w:rsidR="00185466" w:rsidRDefault="00185466" w:rsidP="00695AF9">
      <w:pPr>
        <w:pStyle w:val="Corpodetexto"/>
        <w:ind w:right="110"/>
        <w:jc w:val="both"/>
      </w:pPr>
      <w:r w:rsidRPr="00185466">
        <w:rPr>
          <w:b/>
          <w:bCs/>
        </w:rPr>
        <w:t>III.</w:t>
      </w:r>
      <w:r>
        <w:t xml:space="preserve"> Comprovar que o consentimento para tratamento de dados, obtido do titular, atende às exigências legais previstas na Lei Federal nº 13.709, de 2018; </w:t>
      </w:r>
    </w:p>
    <w:p w14:paraId="326BC9B9" w14:textId="77777777" w:rsidR="00185466" w:rsidRDefault="00185466" w:rsidP="00695AF9">
      <w:pPr>
        <w:pStyle w:val="Corpodetexto"/>
        <w:ind w:right="110"/>
        <w:jc w:val="both"/>
      </w:pPr>
      <w:r w:rsidRPr="00185466">
        <w:rPr>
          <w:b/>
          <w:bCs/>
        </w:rPr>
        <w:t>IV</w:t>
      </w:r>
      <w:r>
        <w:t xml:space="preserve">. Comunicar à Agência Nacional de Proteção de Dados - ANPD a ocorrência de incidentes de segurança; </w:t>
      </w:r>
    </w:p>
    <w:p w14:paraId="1B5407B2" w14:textId="77777777" w:rsidR="00185466" w:rsidRDefault="00185466" w:rsidP="00695AF9">
      <w:pPr>
        <w:pStyle w:val="Corpodetexto"/>
        <w:ind w:right="110"/>
        <w:jc w:val="both"/>
      </w:pPr>
      <w:r w:rsidRPr="00185466">
        <w:rPr>
          <w:b/>
          <w:bCs/>
        </w:rPr>
        <w:t>V.</w:t>
      </w:r>
      <w:r>
        <w:t xml:space="preserve"> Fornecer informações relativas ao tratamento de dados; </w:t>
      </w:r>
    </w:p>
    <w:p w14:paraId="092905B8" w14:textId="77777777" w:rsidR="00185466" w:rsidRDefault="00185466" w:rsidP="00695AF9">
      <w:pPr>
        <w:pStyle w:val="Corpodetexto"/>
        <w:ind w:right="110"/>
        <w:jc w:val="both"/>
      </w:pPr>
      <w:r w:rsidRPr="00185466">
        <w:rPr>
          <w:b/>
          <w:bCs/>
        </w:rPr>
        <w:lastRenderedPageBreak/>
        <w:t>VI</w:t>
      </w:r>
      <w:r>
        <w:t xml:space="preserve">. Assegurar a correção e a eliminação de dados pessoais; </w:t>
      </w:r>
    </w:p>
    <w:p w14:paraId="261BE371" w14:textId="77777777" w:rsidR="00185466" w:rsidRDefault="00185466" w:rsidP="00695AF9">
      <w:pPr>
        <w:pStyle w:val="Corpodetexto"/>
        <w:ind w:right="110"/>
        <w:jc w:val="both"/>
      </w:pPr>
      <w:r w:rsidRPr="00185466">
        <w:rPr>
          <w:b/>
          <w:bCs/>
        </w:rPr>
        <w:t>VI.</w:t>
      </w:r>
      <w:r>
        <w:t xml:space="preserve"> Receber requerimento de oposição a tratamento. </w:t>
      </w:r>
    </w:p>
    <w:p w14:paraId="3DF7ACF0" w14:textId="77777777" w:rsidR="00185466" w:rsidRDefault="00185466" w:rsidP="00695AF9">
      <w:pPr>
        <w:pStyle w:val="Corpodetexto"/>
        <w:ind w:right="110"/>
        <w:jc w:val="both"/>
      </w:pPr>
      <w:r w:rsidRPr="00185466">
        <w:rPr>
          <w:b/>
          <w:bCs/>
        </w:rPr>
        <w:t>VII.</w:t>
      </w:r>
      <w:r>
        <w:t xml:space="preserve"> Executar outras tarefas afins. </w:t>
      </w:r>
    </w:p>
    <w:p w14:paraId="11054E6D" w14:textId="77777777" w:rsidR="00185466" w:rsidRDefault="00185466" w:rsidP="00695AF9">
      <w:pPr>
        <w:pStyle w:val="Corpodetexto"/>
        <w:ind w:right="110"/>
        <w:jc w:val="both"/>
      </w:pPr>
    </w:p>
    <w:p w14:paraId="3BE08287" w14:textId="77777777" w:rsidR="00185466" w:rsidRDefault="00185466" w:rsidP="00695AF9">
      <w:pPr>
        <w:pStyle w:val="Corpodetexto"/>
        <w:ind w:right="110"/>
        <w:jc w:val="both"/>
      </w:pPr>
      <w:r w:rsidRPr="00185466">
        <w:rPr>
          <w:b/>
          <w:bCs/>
        </w:rPr>
        <w:t>§2º</w:t>
      </w:r>
      <w:r>
        <w:t xml:space="preserve"> O Controlador poderá ser pessoa natural ou jurídica, de direito público ou privado. </w:t>
      </w:r>
    </w:p>
    <w:p w14:paraId="1CEA2E20" w14:textId="77777777" w:rsidR="00185466" w:rsidRDefault="00185466" w:rsidP="00695AF9">
      <w:pPr>
        <w:pStyle w:val="Corpodetexto"/>
        <w:ind w:right="110"/>
        <w:jc w:val="both"/>
      </w:pPr>
    </w:p>
    <w:p w14:paraId="2822FDAE" w14:textId="2EFC3781" w:rsidR="00185466" w:rsidRDefault="00185466" w:rsidP="00695AF9">
      <w:pPr>
        <w:pStyle w:val="Corpodetexto"/>
        <w:ind w:right="110"/>
        <w:jc w:val="both"/>
      </w:pPr>
      <w:r w:rsidRPr="00185466">
        <w:rPr>
          <w:b/>
          <w:bCs/>
        </w:rPr>
        <w:t>§3º</w:t>
      </w:r>
      <w:r>
        <w:t xml:space="preserve"> O Controlador responde por danos decorrentes de atos ilícitos na forma dos arts. 42 a 45 da Lei Federal nº 13.709, de 2018.</w:t>
      </w:r>
    </w:p>
    <w:p w14:paraId="59E4CAEE" w14:textId="79ED4FD6" w:rsidR="00185466" w:rsidRDefault="00185466" w:rsidP="00695AF9">
      <w:pPr>
        <w:pStyle w:val="Corpodetexto"/>
        <w:ind w:right="110"/>
        <w:jc w:val="both"/>
        <w:rPr>
          <w:position w:val="8"/>
        </w:rPr>
      </w:pPr>
    </w:p>
    <w:p w14:paraId="201CAC12" w14:textId="49573B77" w:rsidR="00185466" w:rsidRDefault="00185466" w:rsidP="00695AF9">
      <w:pPr>
        <w:pStyle w:val="Corpodetexto"/>
        <w:ind w:right="110"/>
        <w:jc w:val="both"/>
        <w:rPr>
          <w:position w:val="8"/>
        </w:rPr>
      </w:pPr>
      <w:r w:rsidRPr="00185466">
        <w:rPr>
          <w:b/>
          <w:bCs/>
        </w:rPr>
        <w:t>Art. 4º</w:t>
      </w:r>
      <w:r>
        <w:t xml:space="preserve"> É assegurado o direito ao titular de dados de peticionar contra o Controlador perante à Agência Nacional de Proteção de Dados - ANPD, conforme modelo disponibilizado pela Agência.</w:t>
      </w:r>
    </w:p>
    <w:p w14:paraId="4C385857" w14:textId="6A80A632" w:rsidR="00185466" w:rsidRDefault="00185466" w:rsidP="00695AF9">
      <w:pPr>
        <w:pStyle w:val="Corpodetexto"/>
        <w:ind w:right="110"/>
        <w:jc w:val="both"/>
        <w:rPr>
          <w:position w:val="8"/>
        </w:rPr>
      </w:pPr>
    </w:p>
    <w:p w14:paraId="79F685B6" w14:textId="77777777" w:rsidR="00185466" w:rsidRDefault="00185466" w:rsidP="00695AF9">
      <w:pPr>
        <w:pStyle w:val="Corpodetexto"/>
        <w:ind w:right="110"/>
        <w:jc w:val="both"/>
      </w:pPr>
      <w:r w:rsidRPr="00185466">
        <w:rPr>
          <w:b/>
          <w:bCs/>
        </w:rPr>
        <w:t>Art. 5º</w:t>
      </w:r>
      <w:r>
        <w:t xml:space="preserve"> O Operador é o agente responsável por realizar o tratamento de dados em nome do Controlador e conforme a finalidade por este delimitada. </w:t>
      </w:r>
    </w:p>
    <w:p w14:paraId="6E9C309A" w14:textId="77777777" w:rsidR="00185466" w:rsidRDefault="00185466" w:rsidP="00695AF9">
      <w:pPr>
        <w:pStyle w:val="Corpodetexto"/>
        <w:ind w:right="110"/>
        <w:jc w:val="both"/>
      </w:pPr>
    </w:p>
    <w:p w14:paraId="49E426C4" w14:textId="77777777" w:rsidR="00185466" w:rsidRDefault="00185466" w:rsidP="00695AF9">
      <w:pPr>
        <w:pStyle w:val="Corpodetexto"/>
        <w:ind w:right="110"/>
        <w:jc w:val="both"/>
      </w:pPr>
      <w:r w:rsidRPr="00185466">
        <w:rPr>
          <w:b/>
          <w:bCs/>
        </w:rPr>
        <w:t>§1º</w:t>
      </w:r>
      <w:r>
        <w:t xml:space="preserve"> O Operador poderá ser pessoa natural ou jurídica, de direito público ou privado. </w:t>
      </w:r>
    </w:p>
    <w:p w14:paraId="0C7DFD80" w14:textId="77777777" w:rsidR="00185466" w:rsidRDefault="00185466" w:rsidP="00695AF9">
      <w:pPr>
        <w:pStyle w:val="Corpodetexto"/>
        <w:ind w:right="110"/>
        <w:jc w:val="both"/>
      </w:pPr>
    </w:p>
    <w:p w14:paraId="451B7EED" w14:textId="77777777" w:rsidR="00185466" w:rsidRDefault="00185466" w:rsidP="00695AF9">
      <w:pPr>
        <w:pStyle w:val="Corpodetexto"/>
        <w:ind w:right="110"/>
        <w:jc w:val="both"/>
      </w:pPr>
      <w:r w:rsidRPr="00185466">
        <w:rPr>
          <w:b/>
          <w:bCs/>
        </w:rPr>
        <w:t>§2º</w:t>
      </w:r>
      <w:r>
        <w:t xml:space="preserve"> Compete ao Operador: </w:t>
      </w:r>
    </w:p>
    <w:p w14:paraId="39F30272" w14:textId="77777777" w:rsidR="00185466" w:rsidRDefault="00185466" w:rsidP="00695AF9">
      <w:pPr>
        <w:pStyle w:val="Corpodetexto"/>
        <w:ind w:right="110"/>
        <w:jc w:val="both"/>
      </w:pPr>
    </w:p>
    <w:p w14:paraId="4D802B3B" w14:textId="77777777" w:rsidR="00185466" w:rsidRDefault="00185466" w:rsidP="00695AF9">
      <w:pPr>
        <w:pStyle w:val="Corpodetexto"/>
        <w:ind w:right="110"/>
        <w:jc w:val="both"/>
      </w:pPr>
      <w:r w:rsidRPr="00185466">
        <w:rPr>
          <w:b/>
          <w:bCs/>
        </w:rPr>
        <w:t>I.</w:t>
      </w:r>
      <w:r>
        <w:t xml:space="preserve"> Realizar o tratamento de dados segundo as instruções fornecidas pelo Controlador; </w:t>
      </w:r>
    </w:p>
    <w:p w14:paraId="7B3DCD88" w14:textId="77777777" w:rsidR="00185466" w:rsidRDefault="00185466" w:rsidP="00695AF9">
      <w:pPr>
        <w:pStyle w:val="Corpodetexto"/>
        <w:ind w:right="110"/>
        <w:jc w:val="both"/>
      </w:pPr>
      <w:r w:rsidRPr="00185466">
        <w:rPr>
          <w:b/>
          <w:bCs/>
        </w:rPr>
        <w:t>II.</w:t>
      </w:r>
      <w:r>
        <w:t xml:space="preserve"> Seguir as instruções do Controlador; </w:t>
      </w:r>
    </w:p>
    <w:p w14:paraId="3E9E060B" w14:textId="77777777" w:rsidR="00185466" w:rsidRDefault="00185466" w:rsidP="00695AF9">
      <w:pPr>
        <w:pStyle w:val="Corpodetexto"/>
        <w:ind w:right="110"/>
        <w:jc w:val="both"/>
      </w:pPr>
      <w:r w:rsidRPr="00185466">
        <w:rPr>
          <w:b/>
          <w:bCs/>
        </w:rPr>
        <w:t>III.</w:t>
      </w:r>
      <w:r>
        <w:t xml:space="preserve"> Firmar contratos que estabeleçam, dentre outros assuntos, o regime de atividades e responsabilidades com o Controlador; </w:t>
      </w:r>
    </w:p>
    <w:p w14:paraId="6474AADF" w14:textId="0D02C721" w:rsidR="00185466" w:rsidRPr="00185466" w:rsidRDefault="00185466" w:rsidP="00695AF9">
      <w:pPr>
        <w:pStyle w:val="Corpodetexto"/>
        <w:ind w:right="110"/>
        <w:jc w:val="both"/>
        <w:rPr>
          <w:position w:val="8"/>
        </w:rPr>
      </w:pPr>
      <w:r w:rsidRPr="00185466">
        <w:rPr>
          <w:b/>
          <w:bCs/>
        </w:rPr>
        <w:t>IV</w:t>
      </w:r>
      <w:r>
        <w:t>. Dar ciência ao Controlador em caso de contrato com Suboperador;</w:t>
      </w:r>
    </w:p>
    <w:p w14:paraId="75FF96C0" w14:textId="4F5AB1A8" w:rsidR="00185466" w:rsidRDefault="00185466" w:rsidP="00695AF9">
      <w:pPr>
        <w:pStyle w:val="Corpodetexto"/>
        <w:ind w:right="110"/>
        <w:jc w:val="both"/>
        <w:rPr>
          <w:position w:val="8"/>
        </w:rPr>
      </w:pPr>
    </w:p>
    <w:p w14:paraId="3F896B19" w14:textId="77777777" w:rsidR="00185466" w:rsidRDefault="00185466" w:rsidP="00695AF9">
      <w:pPr>
        <w:pStyle w:val="Corpodetexto"/>
        <w:ind w:right="110"/>
        <w:jc w:val="both"/>
      </w:pPr>
      <w:r w:rsidRPr="00185466">
        <w:rPr>
          <w:b/>
          <w:bCs/>
        </w:rPr>
        <w:t>Art. 6º</w:t>
      </w:r>
      <w:r>
        <w:t xml:space="preserve"> É possível a contratação de empresa privada para atuar como Operadora, a partir da assinatura de contrato firmado entre as partes, no estrito limite da delegação. </w:t>
      </w:r>
    </w:p>
    <w:p w14:paraId="14A273C7" w14:textId="77777777" w:rsidR="00185466" w:rsidRDefault="00185466" w:rsidP="00695AF9">
      <w:pPr>
        <w:pStyle w:val="Corpodetexto"/>
        <w:ind w:right="110"/>
        <w:jc w:val="both"/>
      </w:pPr>
    </w:p>
    <w:p w14:paraId="39E4C6B2" w14:textId="77777777" w:rsidR="00185466" w:rsidRDefault="00185466" w:rsidP="00695AF9">
      <w:pPr>
        <w:pStyle w:val="Corpodetexto"/>
        <w:ind w:right="110"/>
        <w:jc w:val="both"/>
      </w:pPr>
      <w:r w:rsidRPr="00185466">
        <w:rPr>
          <w:b/>
          <w:bCs/>
        </w:rPr>
        <w:t>§1º</w:t>
      </w:r>
      <w:r>
        <w:t xml:space="preserve"> No caso de contratação, deverá ser observado o dever de licitar, conforme o art. 37, XXI, da Constituição Federal. </w:t>
      </w:r>
    </w:p>
    <w:p w14:paraId="68B2071D" w14:textId="77777777" w:rsidR="00185466" w:rsidRDefault="00185466" w:rsidP="00695AF9">
      <w:pPr>
        <w:pStyle w:val="Corpodetexto"/>
        <w:ind w:right="110"/>
        <w:jc w:val="both"/>
      </w:pPr>
    </w:p>
    <w:p w14:paraId="5DE90D4F" w14:textId="77777777" w:rsidR="00185466" w:rsidRDefault="00185466" w:rsidP="00695AF9">
      <w:pPr>
        <w:pStyle w:val="Corpodetexto"/>
        <w:ind w:right="110"/>
        <w:jc w:val="both"/>
      </w:pPr>
      <w:r w:rsidRPr="00185466">
        <w:rPr>
          <w:b/>
          <w:bCs/>
        </w:rPr>
        <w:t>§2º</w:t>
      </w:r>
      <w:r>
        <w:t xml:space="preserve"> Para fins de responsabilização perante à Lei Federal nº 13.709, de 2018, somente a empresa contratada é considerada como Operadora, de forma que seus funcionários apenas a representam. </w:t>
      </w:r>
    </w:p>
    <w:p w14:paraId="1A57CA1C" w14:textId="77777777" w:rsidR="00185466" w:rsidRDefault="00185466" w:rsidP="00695AF9">
      <w:pPr>
        <w:pStyle w:val="Corpodetexto"/>
        <w:ind w:right="110"/>
        <w:jc w:val="both"/>
      </w:pPr>
    </w:p>
    <w:p w14:paraId="655E55D1" w14:textId="50B06677" w:rsidR="00185466" w:rsidRDefault="00185466" w:rsidP="00695AF9">
      <w:pPr>
        <w:pStyle w:val="Corpodetexto"/>
        <w:ind w:right="110"/>
        <w:jc w:val="both"/>
        <w:rPr>
          <w:position w:val="8"/>
        </w:rPr>
      </w:pPr>
      <w:r w:rsidRPr="00185466">
        <w:rPr>
          <w:b/>
          <w:bCs/>
        </w:rPr>
        <w:t>§3º</w:t>
      </w:r>
      <w:r>
        <w:t xml:space="preserve"> O disposto no §2º não impede a responsabilização daquele que cometer ato ilícito, observada a legislação específica aplicável.</w:t>
      </w:r>
    </w:p>
    <w:p w14:paraId="69D9697F" w14:textId="54B10BFF" w:rsidR="00185466" w:rsidRDefault="00185466" w:rsidP="00695AF9">
      <w:pPr>
        <w:pStyle w:val="Corpodetexto"/>
        <w:ind w:right="110"/>
        <w:jc w:val="both"/>
        <w:rPr>
          <w:position w:val="8"/>
        </w:rPr>
      </w:pPr>
    </w:p>
    <w:p w14:paraId="7C9210A5" w14:textId="77777777" w:rsidR="00185466" w:rsidRDefault="00185466" w:rsidP="00695AF9">
      <w:pPr>
        <w:pStyle w:val="Corpodetexto"/>
        <w:ind w:right="110"/>
        <w:jc w:val="both"/>
      </w:pPr>
      <w:r w:rsidRPr="00185466">
        <w:rPr>
          <w:b/>
          <w:bCs/>
        </w:rPr>
        <w:t>Art. 7º</w:t>
      </w:r>
      <w:r>
        <w:t xml:space="preserve"> O Suboperador é aquele contratado pelo Operador para auxiliá-lo a realizar o tratamento de dados pessoais em nome do Controlador. </w:t>
      </w:r>
    </w:p>
    <w:p w14:paraId="228EA579" w14:textId="77777777" w:rsidR="00185466" w:rsidRDefault="00185466" w:rsidP="00695AF9">
      <w:pPr>
        <w:pStyle w:val="Corpodetexto"/>
        <w:ind w:right="110"/>
        <w:jc w:val="both"/>
      </w:pPr>
    </w:p>
    <w:p w14:paraId="158E8433" w14:textId="77777777" w:rsidR="00185466" w:rsidRDefault="00185466" w:rsidP="00695AF9">
      <w:pPr>
        <w:pStyle w:val="Corpodetexto"/>
        <w:ind w:right="110"/>
        <w:jc w:val="both"/>
      </w:pPr>
      <w:r w:rsidRPr="00185466">
        <w:rPr>
          <w:b/>
          <w:bCs/>
        </w:rPr>
        <w:t>§1º</w:t>
      </w:r>
      <w:r>
        <w:t xml:space="preserve"> O Suboperador somente poderá ser contratado pelo Operador com autorização específica do Controlador, mediante fundamentação. </w:t>
      </w:r>
    </w:p>
    <w:p w14:paraId="15C98053" w14:textId="77777777" w:rsidR="00185466" w:rsidRDefault="00185466" w:rsidP="00695AF9">
      <w:pPr>
        <w:pStyle w:val="Corpodetexto"/>
        <w:ind w:right="110"/>
        <w:jc w:val="both"/>
      </w:pPr>
    </w:p>
    <w:p w14:paraId="3E3CC565" w14:textId="77777777" w:rsidR="00185466" w:rsidRDefault="00185466" w:rsidP="00695AF9">
      <w:pPr>
        <w:pStyle w:val="Corpodetexto"/>
        <w:ind w:right="110"/>
        <w:jc w:val="both"/>
      </w:pPr>
      <w:r w:rsidRPr="00185466">
        <w:rPr>
          <w:b/>
          <w:bCs/>
        </w:rPr>
        <w:lastRenderedPageBreak/>
        <w:t>§2º</w:t>
      </w:r>
      <w:r>
        <w:t xml:space="preserve"> O Suboperador fica equiparado ao Operador, para fins de responsabilização perante o art. 42, §1º, I, da Lei Federal nº 13.709, de 2018. </w:t>
      </w:r>
    </w:p>
    <w:p w14:paraId="53CCB5B4" w14:textId="77777777" w:rsidR="00185466" w:rsidRDefault="00185466" w:rsidP="00695AF9">
      <w:pPr>
        <w:pStyle w:val="Corpodetexto"/>
        <w:ind w:right="110"/>
        <w:jc w:val="both"/>
      </w:pPr>
    </w:p>
    <w:p w14:paraId="27260DD4" w14:textId="6F63A3BD" w:rsidR="00185466" w:rsidRDefault="00185466" w:rsidP="00695AF9">
      <w:pPr>
        <w:pStyle w:val="Corpodetexto"/>
        <w:ind w:right="110"/>
        <w:jc w:val="both"/>
        <w:rPr>
          <w:position w:val="8"/>
        </w:rPr>
      </w:pPr>
      <w:r w:rsidRPr="00185466">
        <w:rPr>
          <w:b/>
          <w:bCs/>
        </w:rPr>
        <w:t>§3º</w:t>
      </w:r>
      <w:r>
        <w:t xml:space="preserve"> As competências do Suboperador deverão estar definidas no contrato.</w:t>
      </w:r>
    </w:p>
    <w:p w14:paraId="299842FC" w14:textId="5C8D7255" w:rsidR="00185466" w:rsidRDefault="00185466" w:rsidP="00695AF9">
      <w:pPr>
        <w:pStyle w:val="Corpodetexto"/>
        <w:ind w:right="110"/>
        <w:jc w:val="both"/>
        <w:rPr>
          <w:position w:val="8"/>
        </w:rPr>
      </w:pPr>
    </w:p>
    <w:p w14:paraId="4063756B" w14:textId="77777777" w:rsidR="00A61233" w:rsidRDefault="00185466" w:rsidP="00695AF9">
      <w:pPr>
        <w:pStyle w:val="Corpodetexto"/>
        <w:ind w:right="110"/>
        <w:jc w:val="both"/>
      </w:pPr>
      <w:r w:rsidRPr="00185466">
        <w:rPr>
          <w:b/>
          <w:bCs/>
        </w:rPr>
        <w:t>Art. 8º</w:t>
      </w:r>
      <w:r>
        <w:t xml:space="preserve"> Compete ao Presidente, enquanto representante do Poder Legislativo Controlador, observado o volume de operações de tratamento de dados, designar um servidor encarregado, via portaria, para tratar dos dados pessoais conforme a legislação específica. </w:t>
      </w:r>
    </w:p>
    <w:p w14:paraId="05C981DC" w14:textId="77777777" w:rsidR="00A61233" w:rsidRDefault="00A61233" w:rsidP="00695AF9">
      <w:pPr>
        <w:pStyle w:val="Corpodetexto"/>
        <w:ind w:right="110"/>
        <w:jc w:val="both"/>
      </w:pPr>
    </w:p>
    <w:p w14:paraId="51F2B26E" w14:textId="77777777" w:rsidR="00A61233" w:rsidRDefault="00185466" w:rsidP="00695AF9">
      <w:pPr>
        <w:pStyle w:val="Corpodetexto"/>
        <w:ind w:right="110"/>
        <w:jc w:val="both"/>
      </w:pPr>
      <w:r w:rsidRPr="00A61233">
        <w:rPr>
          <w:b/>
          <w:bCs/>
        </w:rPr>
        <w:t>§1º</w:t>
      </w:r>
      <w:r>
        <w:t xml:space="preserve"> O encarregado é o indivíduo responsável por garantir a conformidade das regras do Poder Legislativo à Lei Federal nº 13.709, de 2018. §2º Compete ao servidor encarregado: </w:t>
      </w:r>
    </w:p>
    <w:p w14:paraId="25040F25" w14:textId="77777777" w:rsidR="00A61233" w:rsidRDefault="00A61233" w:rsidP="00695AF9">
      <w:pPr>
        <w:pStyle w:val="Corpodetexto"/>
        <w:ind w:right="110"/>
        <w:jc w:val="both"/>
      </w:pPr>
    </w:p>
    <w:p w14:paraId="66A911A5" w14:textId="77777777" w:rsidR="00A61233" w:rsidRDefault="00185466" w:rsidP="00695AF9">
      <w:pPr>
        <w:pStyle w:val="Corpodetexto"/>
        <w:ind w:right="110"/>
        <w:jc w:val="both"/>
      </w:pPr>
      <w:r w:rsidRPr="00A61233">
        <w:rPr>
          <w:b/>
          <w:bCs/>
        </w:rPr>
        <w:t>I.</w:t>
      </w:r>
      <w:r>
        <w:t xml:space="preserve"> Aceitar reclamações e comunicações dos titulares, prestar esclarecimentos e adotar providências; </w:t>
      </w:r>
    </w:p>
    <w:p w14:paraId="4769B293" w14:textId="77777777" w:rsidR="00A61233" w:rsidRDefault="00185466" w:rsidP="00695AF9">
      <w:pPr>
        <w:pStyle w:val="Corpodetexto"/>
        <w:ind w:right="110"/>
        <w:jc w:val="both"/>
      </w:pPr>
      <w:r w:rsidRPr="00A61233">
        <w:rPr>
          <w:b/>
          <w:bCs/>
        </w:rPr>
        <w:t>II.</w:t>
      </w:r>
      <w:r>
        <w:t xml:space="preserve"> Receber comunicações da autoridade nacional e adotar providências; </w:t>
      </w:r>
    </w:p>
    <w:p w14:paraId="0E044A63" w14:textId="77777777" w:rsidR="00A61233" w:rsidRDefault="00185466" w:rsidP="00695AF9">
      <w:pPr>
        <w:pStyle w:val="Corpodetexto"/>
        <w:ind w:right="110"/>
        <w:jc w:val="both"/>
      </w:pPr>
      <w:r w:rsidRPr="00A61233">
        <w:rPr>
          <w:b/>
          <w:bCs/>
        </w:rPr>
        <w:t>III.</w:t>
      </w:r>
      <w:r>
        <w:t xml:space="preserve"> Orientar os funcionários e os contratados da entidade a respeito das práticas a serem tomadas em relação à proteção de dados pessoais; e </w:t>
      </w:r>
    </w:p>
    <w:p w14:paraId="6C971E2B" w14:textId="77777777" w:rsidR="00A61233" w:rsidRDefault="00185466" w:rsidP="00695AF9">
      <w:pPr>
        <w:pStyle w:val="Corpodetexto"/>
        <w:ind w:right="110"/>
        <w:jc w:val="both"/>
      </w:pPr>
      <w:r w:rsidRPr="00A61233">
        <w:rPr>
          <w:b/>
          <w:bCs/>
        </w:rPr>
        <w:t>IV</w:t>
      </w:r>
      <w:r>
        <w:t xml:space="preserve">. Executar as demais atribuições determinadas pelo controlador ou estabelecidas em normas complementares. </w:t>
      </w:r>
    </w:p>
    <w:p w14:paraId="08145F52" w14:textId="77777777" w:rsidR="00A61233" w:rsidRDefault="00A61233" w:rsidP="00695AF9">
      <w:pPr>
        <w:pStyle w:val="Corpodetexto"/>
        <w:ind w:right="110"/>
        <w:jc w:val="both"/>
      </w:pPr>
    </w:p>
    <w:p w14:paraId="6A36D541" w14:textId="56900B26" w:rsidR="00A61233" w:rsidRDefault="00185466" w:rsidP="00695AF9">
      <w:pPr>
        <w:pStyle w:val="Corpodetexto"/>
        <w:ind w:right="110"/>
        <w:jc w:val="both"/>
      </w:pPr>
      <w:r w:rsidRPr="00A61233">
        <w:rPr>
          <w:b/>
          <w:bCs/>
        </w:rPr>
        <w:t>§3º</w:t>
      </w:r>
      <w:r>
        <w:t xml:space="preserve"> A qualificação profissional do encarrego, para fins da sua designação, será observada pelo Presidente, mediante juízo de valor, considerando conhecimentos de proteção de dados e segurança da informação em nível que atenda às necessidades da operação realizada pel</w:t>
      </w:r>
      <w:r w:rsidR="00752527">
        <w:t>a Câmara Municipal de Santo Antônio do Planalto</w:t>
      </w:r>
      <w:r>
        <w:t xml:space="preserve">. </w:t>
      </w:r>
    </w:p>
    <w:p w14:paraId="1BE81F54" w14:textId="77777777" w:rsidR="00A61233" w:rsidRDefault="00A61233" w:rsidP="00695AF9">
      <w:pPr>
        <w:pStyle w:val="Corpodetexto"/>
        <w:ind w:right="110"/>
        <w:jc w:val="both"/>
      </w:pPr>
    </w:p>
    <w:p w14:paraId="1D8F7B9F" w14:textId="77777777" w:rsidR="00A61233" w:rsidRDefault="00185466" w:rsidP="00695AF9">
      <w:pPr>
        <w:pStyle w:val="Corpodetexto"/>
        <w:ind w:right="110"/>
        <w:jc w:val="both"/>
      </w:pPr>
      <w:r w:rsidRPr="00A61233">
        <w:rPr>
          <w:b/>
          <w:bCs/>
        </w:rPr>
        <w:t>§4º</w:t>
      </w:r>
      <w:r>
        <w:t xml:space="preserve"> Poderá ser designada pelo Presidente, via portaria, equipe de apoio para auxiliar o servidor encarregado em suas tarefas. </w:t>
      </w:r>
    </w:p>
    <w:p w14:paraId="4C2C1036" w14:textId="77777777" w:rsidR="00A61233" w:rsidRDefault="00A61233" w:rsidP="00695AF9">
      <w:pPr>
        <w:pStyle w:val="Corpodetexto"/>
        <w:ind w:right="110"/>
        <w:jc w:val="both"/>
      </w:pPr>
    </w:p>
    <w:p w14:paraId="53CBB878" w14:textId="77777777" w:rsidR="00A61233" w:rsidRDefault="00185466" w:rsidP="00695AF9">
      <w:pPr>
        <w:pStyle w:val="Corpodetexto"/>
        <w:ind w:right="110"/>
        <w:jc w:val="both"/>
      </w:pPr>
      <w:r w:rsidRPr="00A61233">
        <w:rPr>
          <w:b/>
          <w:bCs/>
        </w:rPr>
        <w:t>§5º</w:t>
      </w:r>
      <w:r>
        <w:t xml:space="preserve"> A identidade e as informações de contato do encarregado deverão ser divulgadas publicamente, de forma clara e objetiva, preferencialmente no sítio eletrônico do Controlador. </w:t>
      </w:r>
    </w:p>
    <w:p w14:paraId="031648DD" w14:textId="77777777" w:rsidR="00A61233" w:rsidRDefault="00A61233" w:rsidP="00695AF9">
      <w:pPr>
        <w:pStyle w:val="Corpodetexto"/>
        <w:ind w:right="110"/>
        <w:jc w:val="both"/>
      </w:pPr>
    </w:p>
    <w:p w14:paraId="5CE65D42" w14:textId="77777777" w:rsidR="00A61233" w:rsidRDefault="00185466" w:rsidP="00695AF9">
      <w:pPr>
        <w:pStyle w:val="Corpodetexto"/>
        <w:ind w:right="110"/>
        <w:jc w:val="both"/>
      </w:pPr>
      <w:r w:rsidRPr="00A61233">
        <w:rPr>
          <w:b/>
          <w:bCs/>
        </w:rPr>
        <w:t>§6º</w:t>
      </w:r>
      <w:r>
        <w:t xml:space="preserve"> A Agência Nacional de Proteção de Dados – ANPD poderá estabelecer normas complementares sobre a definição e atribuições do encarregado, nos termos do art. 41, §3º, da Lei Federal nº 13.709, de 2018. </w:t>
      </w:r>
    </w:p>
    <w:p w14:paraId="3AB6820F" w14:textId="77777777" w:rsidR="00A61233" w:rsidRDefault="00A61233" w:rsidP="00695AF9">
      <w:pPr>
        <w:pStyle w:val="Corpodetexto"/>
        <w:ind w:right="110"/>
        <w:jc w:val="both"/>
      </w:pPr>
    </w:p>
    <w:p w14:paraId="39681DA4" w14:textId="0C949220" w:rsidR="00185466" w:rsidRDefault="00185466" w:rsidP="00695AF9">
      <w:pPr>
        <w:pStyle w:val="Corpodetexto"/>
        <w:ind w:right="110"/>
        <w:jc w:val="both"/>
        <w:rPr>
          <w:position w:val="8"/>
        </w:rPr>
      </w:pPr>
      <w:r w:rsidRPr="00A61233">
        <w:rPr>
          <w:b/>
          <w:bCs/>
        </w:rPr>
        <w:t>§7º</w:t>
      </w:r>
      <w:r>
        <w:t xml:space="preserve"> O Encarregado poderá ser agente externo, contrato via licitação.</w:t>
      </w:r>
    </w:p>
    <w:p w14:paraId="4B9A4A99" w14:textId="792CB063" w:rsidR="00185466" w:rsidRDefault="00185466" w:rsidP="00695AF9">
      <w:pPr>
        <w:pStyle w:val="Corpodetexto"/>
        <w:ind w:right="110"/>
        <w:jc w:val="both"/>
        <w:rPr>
          <w:position w:val="8"/>
        </w:rPr>
      </w:pPr>
    </w:p>
    <w:p w14:paraId="280464F6" w14:textId="77777777" w:rsidR="00A61233" w:rsidRDefault="00A61233" w:rsidP="00695AF9">
      <w:pPr>
        <w:pStyle w:val="Corpodetexto"/>
        <w:ind w:right="110"/>
        <w:jc w:val="both"/>
      </w:pPr>
      <w:r w:rsidRPr="00A61233">
        <w:rPr>
          <w:b/>
          <w:bCs/>
        </w:rPr>
        <w:t>Art. 9º</w:t>
      </w:r>
      <w:r>
        <w:t xml:space="preserve"> Compete ao Poder Legislativo, pelo servidor ou contratado designado como encarregado, e mediante protocolo, receber requerimentos de titulares e solicitações de providências determinadas pela Agência Nacional de Proteção de Dados - ANPD. </w:t>
      </w:r>
    </w:p>
    <w:p w14:paraId="1E4D9334" w14:textId="77777777" w:rsidR="00A61233" w:rsidRDefault="00A61233" w:rsidP="00695AF9">
      <w:pPr>
        <w:pStyle w:val="Corpodetexto"/>
        <w:ind w:right="110"/>
        <w:jc w:val="both"/>
      </w:pPr>
    </w:p>
    <w:p w14:paraId="4277B9E1" w14:textId="4BA1EEA8" w:rsidR="00185466" w:rsidRDefault="00A61233" w:rsidP="00695AF9">
      <w:pPr>
        <w:pStyle w:val="Corpodetexto"/>
        <w:ind w:right="110"/>
        <w:jc w:val="both"/>
        <w:rPr>
          <w:position w:val="8"/>
        </w:rPr>
      </w:pPr>
      <w:r w:rsidRPr="00A61233">
        <w:rPr>
          <w:b/>
          <w:bCs/>
        </w:rPr>
        <w:t>Parágrafo único</w:t>
      </w:r>
      <w:r>
        <w:t xml:space="preserve">. Para cumprimento do disposto no caput do art. 8º, o Poder Legislativo divulgará em seu sítio eletrônico, de forma clara e objetiva, as </w:t>
      </w:r>
      <w:r>
        <w:lastRenderedPageBreak/>
        <w:t>informações, fluxogramas e modelos de protocolo.</w:t>
      </w:r>
    </w:p>
    <w:p w14:paraId="00E98292" w14:textId="2114E226" w:rsidR="00A61233" w:rsidRDefault="00A61233" w:rsidP="00695AF9">
      <w:pPr>
        <w:pStyle w:val="Corpodetexto"/>
        <w:ind w:right="110"/>
        <w:jc w:val="both"/>
        <w:rPr>
          <w:position w:val="8"/>
        </w:rPr>
      </w:pPr>
    </w:p>
    <w:p w14:paraId="238D2306" w14:textId="18402F3E" w:rsidR="00A61233" w:rsidRPr="00752527" w:rsidRDefault="00A61233" w:rsidP="00695AF9">
      <w:pPr>
        <w:pStyle w:val="Corpodetexto"/>
        <w:ind w:right="110"/>
        <w:jc w:val="both"/>
      </w:pPr>
      <w:r w:rsidRPr="00A61233">
        <w:rPr>
          <w:b/>
          <w:bCs/>
        </w:rPr>
        <w:t>Art. 10</w:t>
      </w:r>
      <w:r>
        <w:t xml:space="preserve"> </w:t>
      </w:r>
      <w:r w:rsidRPr="00752527">
        <w:t xml:space="preserve">Fica facultada ao Presidente, via portaria, a criação da Comissão de Proteção de Dados no </w:t>
      </w:r>
      <w:r w:rsidR="004610EA" w:rsidRPr="00752527">
        <w:t>âmbito da Câmara Municipal de Santo Antônio do Planalto</w:t>
      </w:r>
      <w:r w:rsidRPr="00752527">
        <w:t xml:space="preserve">, composta por 03 (três) servidores. </w:t>
      </w:r>
    </w:p>
    <w:p w14:paraId="307C2BC9" w14:textId="77777777" w:rsidR="00A61233" w:rsidRPr="00752527" w:rsidRDefault="00A61233" w:rsidP="00695AF9">
      <w:pPr>
        <w:pStyle w:val="Corpodetexto"/>
        <w:ind w:right="110"/>
        <w:jc w:val="both"/>
      </w:pPr>
    </w:p>
    <w:p w14:paraId="2CBFA5A1" w14:textId="6FB98EEB" w:rsidR="00A61233" w:rsidRPr="00752527" w:rsidRDefault="00A61233" w:rsidP="00695AF9">
      <w:pPr>
        <w:pStyle w:val="Corpodetexto"/>
        <w:ind w:right="110"/>
        <w:jc w:val="both"/>
      </w:pPr>
      <w:r w:rsidRPr="00752527">
        <w:rPr>
          <w:b/>
          <w:bCs/>
        </w:rPr>
        <w:t>§1º</w:t>
      </w:r>
      <w:r w:rsidRPr="00752527">
        <w:t xml:space="preserve"> Compete à Comissão de Proteção de Dados n</w:t>
      </w:r>
      <w:r w:rsidR="004610EA" w:rsidRPr="00752527">
        <w:t>a Câmara Municipal de Santo Antônio do Planalto</w:t>
      </w:r>
      <w:r w:rsidRPr="00752527">
        <w:t xml:space="preserve">: </w:t>
      </w:r>
    </w:p>
    <w:p w14:paraId="2E0D9147" w14:textId="77777777" w:rsidR="00A61233" w:rsidRPr="00752527" w:rsidRDefault="00A61233" w:rsidP="00695AF9">
      <w:pPr>
        <w:pStyle w:val="Corpodetexto"/>
        <w:ind w:right="110"/>
        <w:jc w:val="both"/>
      </w:pPr>
    </w:p>
    <w:p w14:paraId="474C046D" w14:textId="425CE39B" w:rsidR="00A61233" w:rsidRPr="00752527" w:rsidRDefault="00A61233" w:rsidP="00695AF9">
      <w:pPr>
        <w:pStyle w:val="Corpodetexto"/>
        <w:ind w:right="110"/>
        <w:jc w:val="both"/>
      </w:pPr>
      <w:r w:rsidRPr="00752527">
        <w:rPr>
          <w:b/>
          <w:bCs/>
        </w:rPr>
        <w:t>I.</w:t>
      </w:r>
      <w:r w:rsidRPr="00752527">
        <w:t xml:space="preserve"> Avaliar os mecanismos de tratamento e proteção dos dados existentes e propor ações para a conformidade d</w:t>
      </w:r>
      <w:r w:rsidR="004610EA" w:rsidRPr="00752527">
        <w:t>a Câmara Municipal de Santo Antônio do Planalto</w:t>
      </w:r>
      <w:r w:rsidRPr="00752527">
        <w:t xml:space="preserve"> com as disposições da Lei nº 13.709, de 2018; </w:t>
      </w:r>
    </w:p>
    <w:p w14:paraId="50524FF6" w14:textId="77777777" w:rsidR="00A61233" w:rsidRPr="00752527" w:rsidRDefault="00A61233" w:rsidP="00695AF9">
      <w:pPr>
        <w:pStyle w:val="Corpodetexto"/>
        <w:ind w:right="110"/>
        <w:jc w:val="both"/>
      </w:pPr>
      <w:r w:rsidRPr="00752527">
        <w:rPr>
          <w:b/>
          <w:bCs/>
        </w:rPr>
        <w:t>II.</w:t>
      </w:r>
      <w:r w:rsidRPr="00752527">
        <w:t xml:space="preserve"> Formular princípios e diretrizes para a gestão de dados pessoais, bem como adequações na sua regulamentação; </w:t>
      </w:r>
    </w:p>
    <w:p w14:paraId="0F086204" w14:textId="77777777" w:rsidR="00A61233" w:rsidRDefault="00A61233" w:rsidP="00695AF9">
      <w:pPr>
        <w:pStyle w:val="Corpodetexto"/>
        <w:ind w:right="110"/>
        <w:jc w:val="both"/>
      </w:pPr>
      <w:r w:rsidRPr="00A61233">
        <w:rPr>
          <w:b/>
          <w:bCs/>
        </w:rPr>
        <w:t>III.</w:t>
      </w:r>
      <w:r>
        <w:t xml:space="preserve"> Supervisionar a execução das ações aprovadas para viabilizar o atendimento da Lei nº 13.709, de 2018; </w:t>
      </w:r>
    </w:p>
    <w:p w14:paraId="6F0E2DF5" w14:textId="77777777" w:rsidR="00A61233" w:rsidRDefault="00A61233" w:rsidP="00695AF9">
      <w:pPr>
        <w:pStyle w:val="Corpodetexto"/>
        <w:ind w:right="110"/>
        <w:jc w:val="both"/>
      </w:pPr>
      <w:r w:rsidRPr="00A61233">
        <w:rPr>
          <w:b/>
          <w:bCs/>
        </w:rPr>
        <w:t>IV</w:t>
      </w:r>
      <w:r>
        <w:t xml:space="preserve">. Prestar orientações aos servidores da Instituição a respeito das práticas a serem tomadas em relação à proteção de dados pessoais; </w:t>
      </w:r>
    </w:p>
    <w:p w14:paraId="0FE1EEA0" w14:textId="77777777" w:rsidR="00A61233" w:rsidRDefault="00A61233" w:rsidP="00695AF9">
      <w:pPr>
        <w:pStyle w:val="Corpodetexto"/>
        <w:ind w:right="110"/>
        <w:jc w:val="both"/>
      </w:pPr>
      <w:r w:rsidRPr="00A61233">
        <w:rPr>
          <w:b/>
          <w:bCs/>
        </w:rPr>
        <w:t>V</w:t>
      </w:r>
      <w:r>
        <w:t xml:space="preserve">. Promover o intercâmbio de informações sobre a proteção de dados pessoais com outros órgãos; </w:t>
      </w:r>
    </w:p>
    <w:p w14:paraId="4AA7CC3F" w14:textId="77777777" w:rsidR="00A61233" w:rsidRDefault="00A61233" w:rsidP="00695AF9">
      <w:pPr>
        <w:pStyle w:val="Corpodetexto"/>
        <w:ind w:right="110"/>
        <w:jc w:val="both"/>
      </w:pPr>
      <w:r w:rsidRPr="00A61233">
        <w:rPr>
          <w:b/>
          <w:bCs/>
        </w:rPr>
        <w:t>VI</w:t>
      </w:r>
      <w:r>
        <w:t xml:space="preserve">. Pesquisar e encaminhar ao encarregado normas expedidas pela Autoridade Nacional de Proteção de Dados – ANPD. </w:t>
      </w:r>
    </w:p>
    <w:p w14:paraId="2947BCC3" w14:textId="77777777" w:rsidR="00A61233" w:rsidRDefault="00A61233" w:rsidP="00695AF9">
      <w:pPr>
        <w:pStyle w:val="Corpodetexto"/>
        <w:ind w:right="110"/>
        <w:jc w:val="both"/>
      </w:pPr>
      <w:r w:rsidRPr="00A61233">
        <w:rPr>
          <w:b/>
          <w:bCs/>
        </w:rPr>
        <w:t>VII.</w:t>
      </w:r>
      <w:r>
        <w:t xml:space="preserve"> Averiguar se foram publicadas as informações previstas no art. 7º, §5º, bem como as informações, fluxogramas e modelos de protocolo, indicados no art. 8º, parágrafo único. </w:t>
      </w:r>
    </w:p>
    <w:p w14:paraId="5A655474" w14:textId="77777777" w:rsidR="00A61233" w:rsidRDefault="00A61233" w:rsidP="00695AF9">
      <w:pPr>
        <w:pStyle w:val="Corpodetexto"/>
        <w:ind w:right="110"/>
        <w:jc w:val="both"/>
      </w:pPr>
    </w:p>
    <w:p w14:paraId="6626D5FE" w14:textId="77777777" w:rsidR="00A61233" w:rsidRDefault="00A61233" w:rsidP="00695AF9">
      <w:pPr>
        <w:pStyle w:val="Corpodetexto"/>
        <w:ind w:right="110"/>
        <w:jc w:val="both"/>
      </w:pPr>
      <w:r w:rsidRPr="00A61233">
        <w:rPr>
          <w:b/>
          <w:bCs/>
        </w:rPr>
        <w:t>§2º</w:t>
      </w:r>
      <w:r>
        <w:t xml:space="preserve"> O relacionamento da Comissão de Proteção de Dados do Poder Legislativo com os titulares de dados pessoais poderá ser dar por intermédio da Ouvidoria e do Serviço de Informação ao Cidadão, garantindo-se aos titulares o exercício de seus direitos de forma facilitada e gratuita. </w:t>
      </w:r>
    </w:p>
    <w:p w14:paraId="5882CCC1" w14:textId="77777777" w:rsidR="00A61233" w:rsidRDefault="00A61233" w:rsidP="00695AF9">
      <w:pPr>
        <w:pStyle w:val="Corpodetexto"/>
        <w:ind w:right="110"/>
        <w:jc w:val="both"/>
      </w:pPr>
    </w:p>
    <w:p w14:paraId="39C9BA63" w14:textId="2CF5EFBE" w:rsidR="00A61233" w:rsidRDefault="00A61233" w:rsidP="00695AF9">
      <w:pPr>
        <w:pStyle w:val="Corpodetexto"/>
        <w:ind w:right="110"/>
        <w:jc w:val="both"/>
      </w:pPr>
      <w:r w:rsidRPr="00A61233">
        <w:rPr>
          <w:b/>
          <w:bCs/>
        </w:rPr>
        <w:t>§3º</w:t>
      </w:r>
      <w:r>
        <w:t xml:space="preserve"> O Presidente designará como Presidente da Comissão um servidor efetivo.</w:t>
      </w:r>
    </w:p>
    <w:p w14:paraId="21798993" w14:textId="4E9F8B57" w:rsidR="00A61233" w:rsidRDefault="00A61233" w:rsidP="00695AF9">
      <w:pPr>
        <w:pStyle w:val="Corpodetexto"/>
        <w:ind w:right="110"/>
        <w:jc w:val="both"/>
      </w:pPr>
    </w:p>
    <w:p w14:paraId="53A9378C" w14:textId="418123A2" w:rsidR="00A61233" w:rsidRDefault="00A61233" w:rsidP="00695AF9">
      <w:pPr>
        <w:pStyle w:val="Corpodetexto"/>
        <w:ind w:right="110"/>
        <w:jc w:val="both"/>
      </w:pPr>
      <w:r w:rsidRPr="00A61233">
        <w:rPr>
          <w:b/>
          <w:bCs/>
        </w:rPr>
        <w:t>Art. 11</w:t>
      </w:r>
      <w:r>
        <w:t xml:space="preserve"> A Comissão de Proteção de Dados reunir-se-á, ordinariamente, uma vez a cada trimestre e, extraordinariamente, sempre que houver convocação pelo seu Presidente, ou a pedido de qualquer um dos membros. </w:t>
      </w:r>
    </w:p>
    <w:p w14:paraId="237D6AE6" w14:textId="77777777" w:rsidR="00A61233" w:rsidRDefault="00A61233" w:rsidP="00695AF9">
      <w:pPr>
        <w:pStyle w:val="Corpodetexto"/>
        <w:ind w:right="110"/>
        <w:jc w:val="both"/>
      </w:pPr>
    </w:p>
    <w:p w14:paraId="0855262D" w14:textId="77777777" w:rsidR="00A61233" w:rsidRDefault="00A61233" w:rsidP="00695AF9">
      <w:pPr>
        <w:pStyle w:val="Corpodetexto"/>
        <w:ind w:right="110"/>
        <w:jc w:val="both"/>
      </w:pPr>
      <w:r w:rsidRPr="00A61233">
        <w:rPr>
          <w:b/>
          <w:bCs/>
        </w:rPr>
        <w:t>§1º</w:t>
      </w:r>
      <w:r>
        <w:t xml:space="preserve"> Em razão da matéria pautada, por deliberação da Comissão ou por decisão de seu Presidente, poderão ser convidados a participar de reuniões membros e servidores do Poder Legislativo ou de outros órgãos públicos, bem como representantes de entidades privadas. </w:t>
      </w:r>
    </w:p>
    <w:p w14:paraId="134D9176" w14:textId="77777777" w:rsidR="00A61233" w:rsidRDefault="00A61233" w:rsidP="00695AF9">
      <w:pPr>
        <w:pStyle w:val="Corpodetexto"/>
        <w:ind w:right="110"/>
        <w:jc w:val="both"/>
      </w:pPr>
    </w:p>
    <w:p w14:paraId="12BD537B" w14:textId="77777777" w:rsidR="00A61233" w:rsidRDefault="00A61233" w:rsidP="00695AF9">
      <w:pPr>
        <w:pStyle w:val="Corpodetexto"/>
        <w:ind w:right="110"/>
        <w:jc w:val="both"/>
      </w:pPr>
      <w:r w:rsidRPr="00A61233">
        <w:rPr>
          <w:b/>
          <w:bCs/>
        </w:rPr>
        <w:t>§2º</w:t>
      </w:r>
      <w:r>
        <w:t xml:space="preserve"> Qualquer integrante da Comissão poderá solicitar a inclusão de matéria em pauta, devendo o pedido ser encaminhado ao Presidente até 2 (dois) dias úteis anteriores à reunião. </w:t>
      </w:r>
    </w:p>
    <w:p w14:paraId="7E7B1A24" w14:textId="77777777" w:rsidR="00A61233" w:rsidRDefault="00A61233" w:rsidP="00695AF9">
      <w:pPr>
        <w:pStyle w:val="Corpodetexto"/>
        <w:ind w:right="110"/>
        <w:jc w:val="both"/>
      </w:pPr>
    </w:p>
    <w:p w14:paraId="47FF4DC9" w14:textId="77777777" w:rsidR="00A61233" w:rsidRDefault="00A61233" w:rsidP="00695AF9">
      <w:pPr>
        <w:pStyle w:val="Corpodetexto"/>
        <w:ind w:right="110"/>
        <w:jc w:val="both"/>
      </w:pPr>
      <w:r w:rsidRPr="00A61233">
        <w:rPr>
          <w:b/>
          <w:bCs/>
        </w:rPr>
        <w:lastRenderedPageBreak/>
        <w:t>Art. 12</w:t>
      </w:r>
      <w:r>
        <w:t xml:space="preserve"> As deliberações da Comissão de Proteção de Dados serão motivadas e tomadas preferencialmente por consenso, observado o quórum mínimo de 03 (três) membros. </w:t>
      </w:r>
    </w:p>
    <w:p w14:paraId="4E6B132D" w14:textId="77777777" w:rsidR="00A61233" w:rsidRDefault="00A61233" w:rsidP="00695AF9">
      <w:pPr>
        <w:pStyle w:val="Corpodetexto"/>
        <w:ind w:right="110"/>
        <w:jc w:val="both"/>
      </w:pPr>
    </w:p>
    <w:p w14:paraId="244B9816" w14:textId="77777777" w:rsidR="00A61233" w:rsidRDefault="00A61233" w:rsidP="00695AF9">
      <w:pPr>
        <w:pStyle w:val="Corpodetexto"/>
        <w:ind w:right="110"/>
        <w:jc w:val="both"/>
      </w:pPr>
      <w:r w:rsidRPr="00A61233">
        <w:rPr>
          <w:b/>
          <w:bCs/>
        </w:rPr>
        <w:t>Parágrafo único</w:t>
      </w:r>
      <w:r>
        <w:t xml:space="preserve">. Não havendo consenso, as deliberações da Comissão se darão por maioria simples, com registro das discordâncias apresentadas, acompanhadas das respectivas motivações. </w:t>
      </w:r>
    </w:p>
    <w:p w14:paraId="0BA78B3A" w14:textId="77777777" w:rsidR="00A61233" w:rsidRDefault="00A61233" w:rsidP="00695AF9">
      <w:pPr>
        <w:pStyle w:val="Corpodetexto"/>
        <w:ind w:right="110"/>
        <w:jc w:val="both"/>
      </w:pPr>
    </w:p>
    <w:p w14:paraId="465C3555" w14:textId="006C2405" w:rsidR="00A61233" w:rsidRDefault="00A61233" w:rsidP="00695AF9">
      <w:pPr>
        <w:pStyle w:val="Corpodetexto"/>
        <w:ind w:right="110"/>
        <w:jc w:val="both"/>
        <w:rPr>
          <w:position w:val="8"/>
        </w:rPr>
      </w:pPr>
      <w:r w:rsidRPr="00A61233">
        <w:rPr>
          <w:b/>
          <w:bCs/>
        </w:rPr>
        <w:t>Art. 13</w:t>
      </w:r>
      <w:r>
        <w:t xml:space="preserve"> Est</w:t>
      </w:r>
      <w:r w:rsidR="005F57BA">
        <w:t>a</w:t>
      </w:r>
      <w:r>
        <w:t xml:space="preserve"> Resolução entra em vigor na data de sua publicação</w:t>
      </w:r>
    </w:p>
    <w:p w14:paraId="10532C96" w14:textId="77777777" w:rsidR="00A61233" w:rsidRDefault="00A61233" w:rsidP="00695AF9">
      <w:pPr>
        <w:pStyle w:val="Corpodetexto"/>
        <w:ind w:right="110"/>
        <w:jc w:val="both"/>
        <w:rPr>
          <w:position w:val="8"/>
        </w:rPr>
      </w:pPr>
    </w:p>
    <w:p w14:paraId="072A43EB" w14:textId="19B14628" w:rsidR="00A457C0" w:rsidRDefault="00A457C0" w:rsidP="00695AF9">
      <w:pPr>
        <w:pStyle w:val="Corpodetexto"/>
        <w:jc w:val="both"/>
      </w:pPr>
      <w:r>
        <w:t xml:space="preserve">Gabinete da Presidência da Câmara Municipal de Santo Antônio do Planalto, em </w:t>
      </w:r>
      <w:r w:rsidR="005F57BA">
        <w:t>16</w:t>
      </w:r>
      <w:r>
        <w:t xml:space="preserve"> de  </w:t>
      </w:r>
      <w:r w:rsidR="008E2539">
        <w:t>Dezembro</w:t>
      </w:r>
      <w:r>
        <w:t xml:space="preserve"> de 2022.</w:t>
      </w:r>
    </w:p>
    <w:p w14:paraId="69AC0B5B" w14:textId="77777777" w:rsidR="00A457C0" w:rsidRDefault="00A457C0" w:rsidP="00695AF9">
      <w:pPr>
        <w:pStyle w:val="Corpodetexto"/>
        <w:jc w:val="both"/>
      </w:pPr>
    </w:p>
    <w:p w14:paraId="14B1A97D" w14:textId="77777777" w:rsidR="00A457C0" w:rsidRDefault="00A457C0" w:rsidP="00695AF9">
      <w:pPr>
        <w:pStyle w:val="Corpodetexto"/>
        <w:jc w:val="both"/>
      </w:pPr>
    </w:p>
    <w:p w14:paraId="1EB50E36" w14:textId="77777777" w:rsidR="00A457C0" w:rsidRPr="00A457C0" w:rsidRDefault="00A457C0" w:rsidP="00695AF9">
      <w:pPr>
        <w:pStyle w:val="Corpodetexto"/>
        <w:jc w:val="both"/>
        <w:rPr>
          <w:b/>
          <w:bCs/>
        </w:rPr>
      </w:pPr>
    </w:p>
    <w:p w14:paraId="17D4A7A0" w14:textId="77777777" w:rsidR="00A457C0" w:rsidRPr="00A457C0" w:rsidRDefault="00A457C0" w:rsidP="007638B5">
      <w:pPr>
        <w:pStyle w:val="Corpodetexto"/>
        <w:jc w:val="center"/>
        <w:rPr>
          <w:b/>
          <w:bCs/>
        </w:rPr>
      </w:pPr>
      <w:r w:rsidRPr="00A457C0">
        <w:rPr>
          <w:b/>
          <w:bCs/>
        </w:rPr>
        <w:t>Elder Knapp</w:t>
      </w:r>
    </w:p>
    <w:p w14:paraId="68D0A803" w14:textId="466B87AE" w:rsidR="00A457C0" w:rsidRPr="00A457C0" w:rsidRDefault="00A457C0" w:rsidP="007638B5">
      <w:pPr>
        <w:pStyle w:val="Corpodetexto"/>
        <w:jc w:val="center"/>
        <w:sectPr w:rsidR="00A457C0" w:rsidRPr="00A457C0" w:rsidSect="00A457C0">
          <w:footerReference w:type="default" r:id="rId7"/>
          <w:pgSz w:w="11900" w:h="16840"/>
          <w:pgMar w:top="2268" w:right="1134" w:bottom="1701" w:left="1701" w:header="998" w:footer="1060" w:gutter="0"/>
          <w:pgNumType w:start="10"/>
          <w:cols w:space="720"/>
        </w:sectPr>
      </w:pPr>
      <w:r>
        <w:t>Vereador Presdente</w:t>
      </w:r>
    </w:p>
    <w:p w14:paraId="27CA6B7C" w14:textId="77777777" w:rsidR="0090084D" w:rsidRPr="00A457C0" w:rsidRDefault="0090084D" w:rsidP="00695AF9">
      <w:pPr>
        <w:pStyle w:val="Corpodetexto"/>
        <w:spacing w:before="4"/>
        <w:jc w:val="both"/>
      </w:pPr>
    </w:p>
    <w:p w14:paraId="1B8A3935" w14:textId="77777777" w:rsidR="0090084D" w:rsidRDefault="00C73D2E" w:rsidP="007638B5">
      <w:pPr>
        <w:spacing w:before="101"/>
        <w:ind w:left="694" w:right="342"/>
        <w:jc w:val="center"/>
        <w:rPr>
          <w:b/>
          <w:sz w:val="24"/>
          <w:szCs w:val="24"/>
        </w:rPr>
      </w:pPr>
      <w:r w:rsidRPr="00A457C0">
        <w:rPr>
          <w:b/>
          <w:sz w:val="24"/>
          <w:szCs w:val="24"/>
        </w:rPr>
        <w:t>J U S T I F I C A T I V A</w:t>
      </w:r>
    </w:p>
    <w:p w14:paraId="52542178" w14:textId="77777777" w:rsidR="007638B5" w:rsidRPr="00A457C0" w:rsidRDefault="007638B5" w:rsidP="007638B5">
      <w:pPr>
        <w:spacing w:before="101"/>
        <w:ind w:left="694" w:right="342"/>
        <w:jc w:val="center"/>
        <w:rPr>
          <w:b/>
          <w:sz w:val="24"/>
          <w:szCs w:val="24"/>
        </w:rPr>
      </w:pPr>
    </w:p>
    <w:p w14:paraId="20C172D5" w14:textId="77777777" w:rsidR="0090084D" w:rsidRPr="00A457C0" w:rsidRDefault="0090084D" w:rsidP="00695AF9">
      <w:pPr>
        <w:pStyle w:val="Corpodetexto"/>
        <w:spacing w:before="1"/>
        <w:jc w:val="both"/>
        <w:rPr>
          <w:b/>
        </w:rPr>
      </w:pPr>
    </w:p>
    <w:p w14:paraId="7973AD27" w14:textId="77777777" w:rsidR="00541D12" w:rsidRPr="00541D12" w:rsidRDefault="00C73D2E" w:rsidP="00695AF9">
      <w:pPr>
        <w:pStyle w:val="Ttulo1"/>
        <w:tabs>
          <w:tab w:val="left" w:pos="3039"/>
        </w:tabs>
        <w:rPr>
          <w:sz w:val="24"/>
          <w:szCs w:val="24"/>
        </w:rPr>
      </w:pPr>
      <w:r w:rsidRPr="00541D12">
        <w:rPr>
          <w:sz w:val="24"/>
          <w:szCs w:val="24"/>
        </w:rPr>
        <w:t xml:space="preserve">O presente Projeto de Resolução visa normatizar </w:t>
      </w:r>
      <w:r w:rsidR="00541D12" w:rsidRPr="00541D12">
        <w:rPr>
          <w:sz w:val="24"/>
          <w:szCs w:val="24"/>
        </w:rPr>
        <w:t>a Lei Federal nº 13.709, de 14 de agosto de 2018, mais conhecida como Lei Geral de Proteção de Dados Pessoais (LGPD).</w:t>
      </w:r>
    </w:p>
    <w:p w14:paraId="0F36C1CD" w14:textId="77777777" w:rsidR="00541D12" w:rsidRPr="00541D12" w:rsidRDefault="00541D12" w:rsidP="00695AF9">
      <w:pPr>
        <w:pStyle w:val="Ttulo1"/>
        <w:tabs>
          <w:tab w:val="left" w:pos="3039"/>
        </w:tabs>
        <w:rPr>
          <w:sz w:val="24"/>
          <w:szCs w:val="24"/>
        </w:rPr>
      </w:pPr>
    </w:p>
    <w:p w14:paraId="3EFBD900" w14:textId="5A7D9D8A" w:rsidR="00541D12" w:rsidRPr="00541D12" w:rsidRDefault="00541D12" w:rsidP="00695AF9">
      <w:pPr>
        <w:pStyle w:val="Ttulo1"/>
        <w:tabs>
          <w:tab w:val="left" w:pos="3039"/>
        </w:tabs>
        <w:rPr>
          <w:sz w:val="24"/>
          <w:szCs w:val="24"/>
        </w:rPr>
      </w:pPr>
      <w:r w:rsidRPr="00541D12">
        <w:rPr>
          <w:sz w:val="24"/>
          <w:szCs w:val="24"/>
          <w:shd w:val="clear" w:color="auto" w:fill="FFFFFF"/>
        </w:rPr>
        <w:t xml:space="preserve">Em sinstese, </w:t>
      </w:r>
      <w:r w:rsidR="008E2539">
        <w:rPr>
          <w:sz w:val="24"/>
          <w:szCs w:val="24"/>
          <w:shd w:val="clear" w:color="auto" w:fill="FFFFFF"/>
        </w:rPr>
        <w:t>a</w:t>
      </w:r>
      <w:r w:rsidRPr="00541D12">
        <w:rPr>
          <w:sz w:val="24"/>
          <w:szCs w:val="24"/>
          <w:shd w:val="clear" w:color="auto" w:fill="FFFFFF"/>
        </w:rPr>
        <w:t xml:space="preserve"> LGPD estabelece regras sobre qualquer atividade que pode ser realizada com dados pessoais, desde a coleta, armazenamento, compartilhamento e descarte, visando mais proteção para os cidadãos e sanções em caso de descumprimento.</w:t>
      </w:r>
      <w:r w:rsidRPr="00541D12">
        <w:rPr>
          <w:sz w:val="24"/>
          <w:szCs w:val="24"/>
        </w:rPr>
        <w:t xml:space="preserve"> </w:t>
      </w:r>
    </w:p>
    <w:p w14:paraId="224AD0E8" w14:textId="3AC0AFD0" w:rsidR="00541D12" w:rsidRDefault="00541D12" w:rsidP="00695AF9">
      <w:pPr>
        <w:pStyle w:val="Ttulo1"/>
        <w:tabs>
          <w:tab w:val="left" w:pos="3039"/>
        </w:tabs>
        <w:rPr>
          <w:sz w:val="24"/>
          <w:szCs w:val="24"/>
        </w:rPr>
      </w:pPr>
    </w:p>
    <w:p w14:paraId="0D25A3CB" w14:textId="3BF9A337" w:rsidR="00541D12" w:rsidRDefault="00541D12" w:rsidP="00695AF9">
      <w:pPr>
        <w:pStyle w:val="Ttulo1"/>
        <w:tabs>
          <w:tab w:val="left" w:pos="3039"/>
        </w:tabs>
        <w:rPr>
          <w:sz w:val="24"/>
          <w:szCs w:val="24"/>
        </w:rPr>
      </w:pPr>
      <w:r>
        <w:rPr>
          <w:sz w:val="24"/>
          <w:szCs w:val="24"/>
        </w:rPr>
        <w:t>Seguindo, e considerando consulta formal realizada junto ao IGAM, cuja cópia segue em anexo, para fins de conhecimento</w:t>
      </w:r>
      <w:r w:rsidR="004809AE">
        <w:rPr>
          <w:sz w:val="24"/>
          <w:szCs w:val="24"/>
        </w:rPr>
        <w:t>,</w:t>
      </w:r>
      <w:r>
        <w:rPr>
          <w:sz w:val="24"/>
          <w:szCs w:val="24"/>
        </w:rPr>
        <w:t xml:space="preserve"> pretende-se tão somente regulamentar, a Lei Geral de Proteção de Dados (LGPD), no âmbito da Camara Municipal de Veradores de Santo Antonio do Planalto/RS, trazendo um regramento claro e atual. </w:t>
      </w:r>
    </w:p>
    <w:p w14:paraId="6305A51E" w14:textId="77777777" w:rsidR="00541D12" w:rsidRDefault="00541D12" w:rsidP="00695AF9">
      <w:pPr>
        <w:pStyle w:val="Ttulo1"/>
        <w:tabs>
          <w:tab w:val="left" w:pos="3039"/>
        </w:tabs>
        <w:rPr>
          <w:sz w:val="24"/>
          <w:szCs w:val="24"/>
        </w:rPr>
      </w:pPr>
    </w:p>
    <w:p w14:paraId="5581FA6C" w14:textId="77777777" w:rsidR="00AD1FE9" w:rsidRDefault="00AD1FE9" w:rsidP="00695AF9">
      <w:pPr>
        <w:ind w:firstLine="1134"/>
        <w:jc w:val="both"/>
        <w:rPr>
          <w:sz w:val="24"/>
          <w:szCs w:val="24"/>
        </w:rPr>
      </w:pPr>
      <w:r>
        <w:rPr>
          <w:sz w:val="24"/>
          <w:szCs w:val="24"/>
        </w:rPr>
        <w:t xml:space="preserve"> Sendo o objetivo do presente, ao ensejo reiteramos nossos protestos  da mais eleva estima e distinguida consideração.</w:t>
      </w:r>
    </w:p>
    <w:p w14:paraId="52D29D66" w14:textId="77777777" w:rsidR="00AD1FE9" w:rsidRDefault="00AD1FE9" w:rsidP="00695AF9">
      <w:pPr>
        <w:ind w:left="142" w:firstLine="992"/>
        <w:jc w:val="both"/>
        <w:rPr>
          <w:sz w:val="24"/>
          <w:szCs w:val="24"/>
        </w:rPr>
      </w:pPr>
    </w:p>
    <w:p w14:paraId="4DB633F4" w14:textId="77777777" w:rsidR="00AD1FE9" w:rsidRDefault="00AD1FE9" w:rsidP="00695AF9">
      <w:pPr>
        <w:ind w:left="142" w:firstLine="992"/>
        <w:jc w:val="both"/>
        <w:rPr>
          <w:sz w:val="24"/>
          <w:szCs w:val="24"/>
        </w:rPr>
      </w:pPr>
    </w:p>
    <w:p w14:paraId="5FB4689E" w14:textId="77777777" w:rsidR="00AD1FE9" w:rsidRDefault="00AD1FE9" w:rsidP="00695AF9">
      <w:pPr>
        <w:ind w:left="142" w:firstLine="992"/>
        <w:jc w:val="both"/>
        <w:rPr>
          <w:sz w:val="24"/>
          <w:szCs w:val="24"/>
        </w:rPr>
      </w:pPr>
      <w:r>
        <w:rPr>
          <w:sz w:val="24"/>
          <w:szCs w:val="24"/>
        </w:rPr>
        <w:t>Atensiosamente.</w:t>
      </w:r>
    </w:p>
    <w:p w14:paraId="558712A5" w14:textId="77777777" w:rsidR="00AD1FE9" w:rsidRDefault="00AD1FE9" w:rsidP="00695AF9">
      <w:pPr>
        <w:ind w:left="142" w:firstLine="992"/>
        <w:jc w:val="both"/>
        <w:rPr>
          <w:sz w:val="24"/>
          <w:szCs w:val="24"/>
        </w:rPr>
      </w:pPr>
    </w:p>
    <w:p w14:paraId="58DAB4C0" w14:textId="77777777" w:rsidR="00AD1FE9" w:rsidRDefault="00AD1FE9" w:rsidP="00695AF9">
      <w:pPr>
        <w:ind w:left="142" w:firstLine="992"/>
        <w:jc w:val="both"/>
        <w:rPr>
          <w:sz w:val="24"/>
          <w:szCs w:val="24"/>
        </w:rPr>
      </w:pPr>
    </w:p>
    <w:p w14:paraId="28088731" w14:textId="77777777" w:rsidR="00AD1FE9" w:rsidRDefault="00AD1FE9" w:rsidP="00695AF9">
      <w:pPr>
        <w:jc w:val="both"/>
        <w:rPr>
          <w:sz w:val="24"/>
          <w:szCs w:val="24"/>
        </w:rPr>
      </w:pPr>
    </w:p>
    <w:p w14:paraId="6215E8A8" w14:textId="77777777" w:rsidR="00AD1FE9" w:rsidRDefault="00AD1FE9" w:rsidP="00695AF9">
      <w:pPr>
        <w:jc w:val="both"/>
        <w:rPr>
          <w:sz w:val="24"/>
          <w:szCs w:val="24"/>
        </w:rPr>
      </w:pPr>
    </w:p>
    <w:p w14:paraId="42C5812A" w14:textId="77777777" w:rsidR="00AD1FE9" w:rsidRDefault="00AD1FE9" w:rsidP="00695AF9">
      <w:pPr>
        <w:ind w:firstLine="1134"/>
        <w:jc w:val="both"/>
        <w:rPr>
          <w:sz w:val="24"/>
          <w:szCs w:val="24"/>
        </w:rPr>
      </w:pPr>
      <w:r>
        <w:rPr>
          <w:sz w:val="24"/>
          <w:szCs w:val="24"/>
        </w:rPr>
        <w:t>Elder Knapp</w:t>
      </w:r>
    </w:p>
    <w:p w14:paraId="16649E32" w14:textId="747302A8" w:rsidR="0090084D" w:rsidRPr="00A457C0" w:rsidRDefault="00AD1FE9" w:rsidP="008E2539">
      <w:pPr>
        <w:ind w:firstLine="1134"/>
        <w:jc w:val="both"/>
      </w:pPr>
      <w:r>
        <w:rPr>
          <w:sz w:val="24"/>
          <w:szCs w:val="24"/>
        </w:rPr>
        <w:t>Presidente do Legislativo Municipa</w:t>
      </w:r>
      <w:r w:rsidR="008E2539">
        <w:rPr>
          <w:sz w:val="24"/>
          <w:szCs w:val="24"/>
        </w:rPr>
        <w:t>l</w:t>
      </w:r>
      <w:r w:rsidR="00C73D2E" w:rsidRPr="00A457C0">
        <w:t xml:space="preserve"> </w:t>
      </w:r>
    </w:p>
    <w:sectPr w:rsidR="0090084D" w:rsidRPr="00A457C0">
      <w:pgSz w:w="11900" w:h="16840"/>
      <w:pgMar w:top="2940" w:right="1580" w:bottom="1260" w:left="1600" w:header="9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30840" w14:textId="77777777" w:rsidR="00B774B3" w:rsidRDefault="00B774B3">
      <w:r>
        <w:separator/>
      </w:r>
    </w:p>
  </w:endnote>
  <w:endnote w:type="continuationSeparator" w:id="0">
    <w:p w14:paraId="210EC26A" w14:textId="77777777" w:rsidR="00B774B3" w:rsidRDefault="00B7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A578C" w14:textId="1BEC5619" w:rsidR="0090084D" w:rsidRDefault="0066340E" w:rsidP="007436A9">
    <w:pPr>
      <w:pStyle w:val="Corpodetexto"/>
      <w:tabs>
        <w:tab w:val="left" w:pos="6570"/>
      </w:tabs>
      <w:spacing w:line="14" w:lineRule="auto"/>
      <w:rPr>
        <w:sz w:val="20"/>
      </w:rPr>
    </w:pPr>
    <w:r>
      <w:rPr>
        <w:noProof/>
        <w:lang w:val="pt-BR" w:eastAsia="pt-BR" w:bidi="ar-SA"/>
      </w:rPr>
      <mc:AlternateContent>
        <mc:Choice Requires="wps">
          <w:drawing>
            <wp:anchor distT="0" distB="0" distL="114300" distR="114300" simplePos="0" relativeHeight="251206656" behindDoc="1" locked="0" layoutInCell="1" allowOverlap="1" wp14:anchorId="093775DC" wp14:editId="177C7049">
              <wp:simplePos x="0" y="0"/>
              <wp:positionH relativeFrom="page">
                <wp:posOffset>1062355</wp:posOffset>
              </wp:positionH>
              <wp:positionV relativeFrom="page">
                <wp:posOffset>9845040</wp:posOffset>
              </wp:positionV>
              <wp:extent cx="543623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9563B40" id="Line 3" o:spid="_x0000_s1026" style="position:absolute;z-index:-25210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75.2pt" to="511.7pt,7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" strokeweight=".48pt">
              <w10:wrap anchorx="page" anchory="page"/>
            </v:line>
          </w:pict>
        </mc:Fallback>
      </mc:AlternateContent>
    </w:r>
    <w:r w:rsidR="007436A9">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1A2D7" w14:textId="77777777" w:rsidR="00B774B3" w:rsidRDefault="00B774B3">
      <w:r>
        <w:separator/>
      </w:r>
    </w:p>
  </w:footnote>
  <w:footnote w:type="continuationSeparator" w:id="0">
    <w:p w14:paraId="40E3883E" w14:textId="77777777" w:rsidR="00B774B3" w:rsidRDefault="00B77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1B6"/>
    <w:multiLevelType w:val="hybridMultilevel"/>
    <w:tmpl w:val="45CAA6BC"/>
    <w:lvl w:ilvl="0" w:tplc="11206F5E">
      <w:start w:val="4"/>
      <w:numFmt w:val="upperRoman"/>
      <w:lvlText w:val="%1"/>
      <w:lvlJc w:val="left"/>
      <w:pPr>
        <w:ind w:left="396" w:hanging="296"/>
      </w:pPr>
      <w:rPr>
        <w:rFonts w:asciiTheme="minorHAnsi" w:eastAsia="Arial" w:hAnsiTheme="minorHAnsi" w:cs="Arial" w:hint="default"/>
        <w:w w:val="99"/>
        <w:sz w:val="24"/>
        <w:szCs w:val="24"/>
        <w:lang w:val="pt-PT" w:eastAsia="pt-PT" w:bidi="pt-PT"/>
      </w:rPr>
    </w:lvl>
    <w:lvl w:ilvl="1" w:tplc="BA222DEC">
      <w:numFmt w:val="bullet"/>
      <w:lvlText w:val="•"/>
      <w:lvlJc w:val="left"/>
      <w:pPr>
        <w:ind w:left="1232" w:hanging="296"/>
      </w:pPr>
      <w:rPr>
        <w:rFonts w:hint="default"/>
        <w:lang w:val="pt-PT" w:eastAsia="pt-PT" w:bidi="pt-PT"/>
      </w:rPr>
    </w:lvl>
    <w:lvl w:ilvl="2" w:tplc="025CE27E">
      <w:numFmt w:val="bullet"/>
      <w:lvlText w:val="•"/>
      <w:lvlJc w:val="left"/>
      <w:pPr>
        <w:ind w:left="2064" w:hanging="296"/>
      </w:pPr>
      <w:rPr>
        <w:rFonts w:hint="default"/>
        <w:lang w:val="pt-PT" w:eastAsia="pt-PT" w:bidi="pt-PT"/>
      </w:rPr>
    </w:lvl>
    <w:lvl w:ilvl="3" w:tplc="8446E232">
      <w:numFmt w:val="bullet"/>
      <w:lvlText w:val="•"/>
      <w:lvlJc w:val="left"/>
      <w:pPr>
        <w:ind w:left="2896" w:hanging="296"/>
      </w:pPr>
      <w:rPr>
        <w:rFonts w:hint="default"/>
        <w:lang w:val="pt-PT" w:eastAsia="pt-PT" w:bidi="pt-PT"/>
      </w:rPr>
    </w:lvl>
    <w:lvl w:ilvl="4" w:tplc="428EC43E">
      <w:numFmt w:val="bullet"/>
      <w:lvlText w:val="•"/>
      <w:lvlJc w:val="left"/>
      <w:pPr>
        <w:ind w:left="3728" w:hanging="296"/>
      </w:pPr>
      <w:rPr>
        <w:rFonts w:hint="default"/>
        <w:lang w:val="pt-PT" w:eastAsia="pt-PT" w:bidi="pt-PT"/>
      </w:rPr>
    </w:lvl>
    <w:lvl w:ilvl="5" w:tplc="2D86E624">
      <w:numFmt w:val="bullet"/>
      <w:lvlText w:val="•"/>
      <w:lvlJc w:val="left"/>
      <w:pPr>
        <w:ind w:left="4560" w:hanging="296"/>
      </w:pPr>
      <w:rPr>
        <w:rFonts w:hint="default"/>
        <w:lang w:val="pt-PT" w:eastAsia="pt-PT" w:bidi="pt-PT"/>
      </w:rPr>
    </w:lvl>
    <w:lvl w:ilvl="6" w:tplc="736699B2">
      <w:numFmt w:val="bullet"/>
      <w:lvlText w:val="•"/>
      <w:lvlJc w:val="left"/>
      <w:pPr>
        <w:ind w:left="5392" w:hanging="296"/>
      </w:pPr>
      <w:rPr>
        <w:rFonts w:hint="default"/>
        <w:lang w:val="pt-PT" w:eastAsia="pt-PT" w:bidi="pt-PT"/>
      </w:rPr>
    </w:lvl>
    <w:lvl w:ilvl="7" w:tplc="D0387B62">
      <w:numFmt w:val="bullet"/>
      <w:lvlText w:val="•"/>
      <w:lvlJc w:val="left"/>
      <w:pPr>
        <w:ind w:left="6224" w:hanging="296"/>
      </w:pPr>
      <w:rPr>
        <w:rFonts w:hint="default"/>
        <w:lang w:val="pt-PT" w:eastAsia="pt-PT" w:bidi="pt-PT"/>
      </w:rPr>
    </w:lvl>
    <w:lvl w:ilvl="8" w:tplc="F09C389C">
      <w:numFmt w:val="bullet"/>
      <w:lvlText w:val="•"/>
      <w:lvlJc w:val="left"/>
      <w:pPr>
        <w:ind w:left="7056" w:hanging="296"/>
      </w:pPr>
      <w:rPr>
        <w:rFonts w:hint="default"/>
        <w:lang w:val="pt-PT" w:eastAsia="pt-PT" w:bidi="pt-PT"/>
      </w:rPr>
    </w:lvl>
  </w:abstractNum>
  <w:abstractNum w:abstractNumId="1" w15:restartNumberingAfterBreak="0">
    <w:nsid w:val="03976965"/>
    <w:multiLevelType w:val="hybridMultilevel"/>
    <w:tmpl w:val="2B56F510"/>
    <w:lvl w:ilvl="0" w:tplc="FDA42F70">
      <w:start w:val="1"/>
      <w:numFmt w:val="upperRoman"/>
      <w:lvlText w:val="%1"/>
      <w:lvlJc w:val="left"/>
      <w:pPr>
        <w:ind w:left="101" w:hanging="180"/>
      </w:pPr>
      <w:rPr>
        <w:rFonts w:asciiTheme="minorHAnsi" w:eastAsia="Arial" w:hAnsiTheme="minorHAnsi" w:cs="Arial" w:hint="default"/>
        <w:spacing w:val="-23"/>
        <w:w w:val="99"/>
        <w:sz w:val="24"/>
        <w:szCs w:val="24"/>
        <w:lang w:val="pt-PT" w:eastAsia="pt-PT" w:bidi="pt-PT"/>
      </w:rPr>
    </w:lvl>
    <w:lvl w:ilvl="1" w:tplc="C9CE7F2E">
      <w:numFmt w:val="bullet"/>
      <w:lvlText w:val="•"/>
      <w:lvlJc w:val="left"/>
      <w:pPr>
        <w:ind w:left="962" w:hanging="180"/>
      </w:pPr>
      <w:rPr>
        <w:rFonts w:hint="default"/>
        <w:lang w:val="pt-PT" w:eastAsia="pt-PT" w:bidi="pt-PT"/>
      </w:rPr>
    </w:lvl>
    <w:lvl w:ilvl="2" w:tplc="9F9E2258">
      <w:numFmt w:val="bullet"/>
      <w:lvlText w:val="•"/>
      <w:lvlJc w:val="left"/>
      <w:pPr>
        <w:ind w:left="1824" w:hanging="180"/>
      </w:pPr>
      <w:rPr>
        <w:rFonts w:hint="default"/>
        <w:lang w:val="pt-PT" w:eastAsia="pt-PT" w:bidi="pt-PT"/>
      </w:rPr>
    </w:lvl>
    <w:lvl w:ilvl="3" w:tplc="ED72C396">
      <w:numFmt w:val="bullet"/>
      <w:lvlText w:val="•"/>
      <w:lvlJc w:val="left"/>
      <w:pPr>
        <w:ind w:left="2686" w:hanging="180"/>
      </w:pPr>
      <w:rPr>
        <w:rFonts w:hint="default"/>
        <w:lang w:val="pt-PT" w:eastAsia="pt-PT" w:bidi="pt-PT"/>
      </w:rPr>
    </w:lvl>
    <w:lvl w:ilvl="4" w:tplc="DF4E2CC6">
      <w:numFmt w:val="bullet"/>
      <w:lvlText w:val="•"/>
      <w:lvlJc w:val="left"/>
      <w:pPr>
        <w:ind w:left="3548" w:hanging="180"/>
      </w:pPr>
      <w:rPr>
        <w:rFonts w:hint="default"/>
        <w:lang w:val="pt-PT" w:eastAsia="pt-PT" w:bidi="pt-PT"/>
      </w:rPr>
    </w:lvl>
    <w:lvl w:ilvl="5" w:tplc="F8C65C78">
      <w:numFmt w:val="bullet"/>
      <w:lvlText w:val="•"/>
      <w:lvlJc w:val="left"/>
      <w:pPr>
        <w:ind w:left="4410" w:hanging="180"/>
      </w:pPr>
      <w:rPr>
        <w:rFonts w:hint="default"/>
        <w:lang w:val="pt-PT" w:eastAsia="pt-PT" w:bidi="pt-PT"/>
      </w:rPr>
    </w:lvl>
    <w:lvl w:ilvl="6" w:tplc="DC52F518">
      <w:numFmt w:val="bullet"/>
      <w:lvlText w:val="•"/>
      <w:lvlJc w:val="left"/>
      <w:pPr>
        <w:ind w:left="5272" w:hanging="180"/>
      </w:pPr>
      <w:rPr>
        <w:rFonts w:hint="default"/>
        <w:lang w:val="pt-PT" w:eastAsia="pt-PT" w:bidi="pt-PT"/>
      </w:rPr>
    </w:lvl>
    <w:lvl w:ilvl="7" w:tplc="6540C702">
      <w:numFmt w:val="bullet"/>
      <w:lvlText w:val="•"/>
      <w:lvlJc w:val="left"/>
      <w:pPr>
        <w:ind w:left="6134" w:hanging="180"/>
      </w:pPr>
      <w:rPr>
        <w:rFonts w:hint="default"/>
        <w:lang w:val="pt-PT" w:eastAsia="pt-PT" w:bidi="pt-PT"/>
      </w:rPr>
    </w:lvl>
    <w:lvl w:ilvl="8" w:tplc="36A48DEC">
      <w:numFmt w:val="bullet"/>
      <w:lvlText w:val="•"/>
      <w:lvlJc w:val="left"/>
      <w:pPr>
        <w:ind w:left="6996" w:hanging="180"/>
      </w:pPr>
      <w:rPr>
        <w:rFonts w:hint="default"/>
        <w:lang w:val="pt-PT" w:eastAsia="pt-PT" w:bidi="pt-PT"/>
      </w:rPr>
    </w:lvl>
  </w:abstractNum>
  <w:abstractNum w:abstractNumId="2" w15:restartNumberingAfterBreak="0">
    <w:nsid w:val="1D0D432E"/>
    <w:multiLevelType w:val="hybridMultilevel"/>
    <w:tmpl w:val="0B122C32"/>
    <w:lvl w:ilvl="0" w:tplc="06C8745C">
      <w:start w:val="1"/>
      <w:numFmt w:val="upperRoman"/>
      <w:lvlText w:val="%1."/>
      <w:lvlJc w:val="left"/>
      <w:pPr>
        <w:ind w:left="101" w:hanging="1419"/>
      </w:pPr>
      <w:rPr>
        <w:rFonts w:ascii="Arial" w:eastAsia="Arial" w:hAnsi="Arial" w:cs="Arial" w:hint="default"/>
        <w:b/>
        <w:bCs/>
        <w:spacing w:val="0"/>
        <w:w w:val="100"/>
        <w:sz w:val="22"/>
        <w:szCs w:val="22"/>
        <w:lang w:val="pt-PT" w:eastAsia="pt-PT" w:bidi="pt-PT"/>
      </w:rPr>
    </w:lvl>
    <w:lvl w:ilvl="1" w:tplc="86143CA8">
      <w:numFmt w:val="bullet"/>
      <w:lvlText w:val="•"/>
      <w:lvlJc w:val="left"/>
      <w:pPr>
        <w:ind w:left="962" w:hanging="1419"/>
      </w:pPr>
      <w:rPr>
        <w:rFonts w:hint="default"/>
        <w:lang w:val="pt-PT" w:eastAsia="pt-PT" w:bidi="pt-PT"/>
      </w:rPr>
    </w:lvl>
    <w:lvl w:ilvl="2" w:tplc="6C6001D4">
      <w:numFmt w:val="bullet"/>
      <w:lvlText w:val="•"/>
      <w:lvlJc w:val="left"/>
      <w:pPr>
        <w:ind w:left="1824" w:hanging="1419"/>
      </w:pPr>
      <w:rPr>
        <w:rFonts w:hint="default"/>
        <w:lang w:val="pt-PT" w:eastAsia="pt-PT" w:bidi="pt-PT"/>
      </w:rPr>
    </w:lvl>
    <w:lvl w:ilvl="3" w:tplc="9D4838A8">
      <w:numFmt w:val="bullet"/>
      <w:lvlText w:val="•"/>
      <w:lvlJc w:val="left"/>
      <w:pPr>
        <w:ind w:left="2686" w:hanging="1419"/>
      </w:pPr>
      <w:rPr>
        <w:rFonts w:hint="default"/>
        <w:lang w:val="pt-PT" w:eastAsia="pt-PT" w:bidi="pt-PT"/>
      </w:rPr>
    </w:lvl>
    <w:lvl w:ilvl="4" w:tplc="DC80C700">
      <w:numFmt w:val="bullet"/>
      <w:lvlText w:val="•"/>
      <w:lvlJc w:val="left"/>
      <w:pPr>
        <w:ind w:left="3548" w:hanging="1419"/>
      </w:pPr>
      <w:rPr>
        <w:rFonts w:hint="default"/>
        <w:lang w:val="pt-PT" w:eastAsia="pt-PT" w:bidi="pt-PT"/>
      </w:rPr>
    </w:lvl>
    <w:lvl w:ilvl="5" w:tplc="CBC6E228">
      <w:numFmt w:val="bullet"/>
      <w:lvlText w:val="•"/>
      <w:lvlJc w:val="left"/>
      <w:pPr>
        <w:ind w:left="4410" w:hanging="1419"/>
      </w:pPr>
      <w:rPr>
        <w:rFonts w:hint="default"/>
        <w:lang w:val="pt-PT" w:eastAsia="pt-PT" w:bidi="pt-PT"/>
      </w:rPr>
    </w:lvl>
    <w:lvl w:ilvl="6" w:tplc="C830646A">
      <w:numFmt w:val="bullet"/>
      <w:lvlText w:val="•"/>
      <w:lvlJc w:val="left"/>
      <w:pPr>
        <w:ind w:left="5272" w:hanging="1419"/>
      </w:pPr>
      <w:rPr>
        <w:rFonts w:hint="default"/>
        <w:lang w:val="pt-PT" w:eastAsia="pt-PT" w:bidi="pt-PT"/>
      </w:rPr>
    </w:lvl>
    <w:lvl w:ilvl="7" w:tplc="C81A1748">
      <w:numFmt w:val="bullet"/>
      <w:lvlText w:val="•"/>
      <w:lvlJc w:val="left"/>
      <w:pPr>
        <w:ind w:left="6134" w:hanging="1419"/>
      </w:pPr>
      <w:rPr>
        <w:rFonts w:hint="default"/>
        <w:lang w:val="pt-PT" w:eastAsia="pt-PT" w:bidi="pt-PT"/>
      </w:rPr>
    </w:lvl>
    <w:lvl w:ilvl="8" w:tplc="A5E6FBEE">
      <w:numFmt w:val="bullet"/>
      <w:lvlText w:val="•"/>
      <w:lvlJc w:val="left"/>
      <w:pPr>
        <w:ind w:left="6996" w:hanging="1419"/>
      </w:pPr>
      <w:rPr>
        <w:rFonts w:hint="default"/>
        <w:lang w:val="pt-PT" w:eastAsia="pt-PT" w:bidi="pt-PT"/>
      </w:rPr>
    </w:lvl>
  </w:abstractNum>
  <w:abstractNum w:abstractNumId="3" w15:restartNumberingAfterBreak="0">
    <w:nsid w:val="24813377"/>
    <w:multiLevelType w:val="hybridMultilevel"/>
    <w:tmpl w:val="95E0172C"/>
    <w:lvl w:ilvl="0" w:tplc="76287A96">
      <w:start w:val="1"/>
      <w:numFmt w:val="upperRoman"/>
      <w:lvlText w:val="%1"/>
      <w:lvlJc w:val="left"/>
      <w:pPr>
        <w:ind w:left="101" w:hanging="269"/>
      </w:pPr>
      <w:rPr>
        <w:rFonts w:asciiTheme="minorHAnsi" w:eastAsia="Arial" w:hAnsiTheme="minorHAnsi" w:cs="Arial" w:hint="default"/>
        <w:spacing w:val="-16"/>
        <w:w w:val="99"/>
        <w:sz w:val="24"/>
        <w:szCs w:val="24"/>
        <w:lang w:val="pt-PT" w:eastAsia="pt-PT" w:bidi="pt-PT"/>
      </w:rPr>
    </w:lvl>
    <w:lvl w:ilvl="1" w:tplc="761A621E">
      <w:numFmt w:val="bullet"/>
      <w:lvlText w:val="•"/>
      <w:lvlJc w:val="left"/>
      <w:pPr>
        <w:ind w:left="962" w:hanging="269"/>
      </w:pPr>
      <w:rPr>
        <w:rFonts w:hint="default"/>
        <w:lang w:val="pt-PT" w:eastAsia="pt-PT" w:bidi="pt-PT"/>
      </w:rPr>
    </w:lvl>
    <w:lvl w:ilvl="2" w:tplc="A8E29A48">
      <w:numFmt w:val="bullet"/>
      <w:lvlText w:val="•"/>
      <w:lvlJc w:val="left"/>
      <w:pPr>
        <w:ind w:left="1824" w:hanging="269"/>
      </w:pPr>
      <w:rPr>
        <w:rFonts w:hint="default"/>
        <w:lang w:val="pt-PT" w:eastAsia="pt-PT" w:bidi="pt-PT"/>
      </w:rPr>
    </w:lvl>
    <w:lvl w:ilvl="3" w:tplc="57F23886">
      <w:numFmt w:val="bullet"/>
      <w:lvlText w:val="•"/>
      <w:lvlJc w:val="left"/>
      <w:pPr>
        <w:ind w:left="2686" w:hanging="269"/>
      </w:pPr>
      <w:rPr>
        <w:rFonts w:hint="default"/>
        <w:lang w:val="pt-PT" w:eastAsia="pt-PT" w:bidi="pt-PT"/>
      </w:rPr>
    </w:lvl>
    <w:lvl w:ilvl="4" w:tplc="F9C6A44A">
      <w:numFmt w:val="bullet"/>
      <w:lvlText w:val="•"/>
      <w:lvlJc w:val="left"/>
      <w:pPr>
        <w:ind w:left="3548" w:hanging="269"/>
      </w:pPr>
      <w:rPr>
        <w:rFonts w:hint="default"/>
        <w:lang w:val="pt-PT" w:eastAsia="pt-PT" w:bidi="pt-PT"/>
      </w:rPr>
    </w:lvl>
    <w:lvl w:ilvl="5" w:tplc="5746B4E6">
      <w:numFmt w:val="bullet"/>
      <w:lvlText w:val="•"/>
      <w:lvlJc w:val="left"/>
      <w:pPr>
        <w:ind w:left="4410" w:hanging="269"/>
      </w:pPr>
      <w:rPr>
        <w:rFonts w:hint="default"/>
        <w:lang w:val="pt-PT" w:eastAsia="pt-PT" w:bidi="pt-PT"/>
      </w:rPr>
    </w:lvl>
    <w:lvl w:ilvl="6" w:tplc="72B279E4">
      <w:numFmt w:val="bullet"/>
      <w:lvlText w:val="•"/>
      <w:lvlJc w:val="left"/>
      <w:pPr>
        <w:ind w:left="5272" w:hanging="269"/>
      </w:pPr>
      <w:rPr>
        <w:rFonts w:hint="default"/>
        <w:lang w:val="pt-PT" w:eastAsia="pt-PT" w:bidi="pt-PT"/>
      </w:rPr>
    </w:lvl>
    <w:lvl w:ilvl="7" w:tplc="A3660E16">
      <w:numFmt w:val="bullet"/>
      <w:lvlText w:val="•"/>
      <w:lvlJc w:val="left"/>
      <w:pPr>
        <w:ind w:left="6134" w:hanging="269"/>
      </w:pPr>
      <w:rPr>
        <w:rFonts w:hint="default"/>
        <w:lang w:val="pt-PT" w:eastAsia="pt-PT" w:bidi="pt-PT"/>
      </w:rPr>
    </w:lvl>
    <w:lvl w:ilvl="8" w:tplc="B7F2509C">
      <w:numFmt w:val="bullet"/>
      <w:lvlText w:val="•"/>
      <w:lvlJc w:val="left"/>
      <w:pPr>
        <w:ind w:left="6996" w:hanging="269"/>
      </w:pPr>
      <w:rPr>
        <w:rFonts w:hint="default"/>
        <w:lang w:val="pt-PT" w:eastAsia="pt-PT" w:bidi="pt-PT"/>
      </w:rPr>
    </w:lvl>
  </w:abstractNum>
  <w:abstractNum w:abstractNumId="4" w15:restartNumberingAfterBreak="0">
    <w:nsid w:val="4A642392"/>
    <w:multiLevelType w:val="hybridMultilevel"/>
    <w:tmpl w:val="7400C72E"/>
    <w:lvl w:ilvl="0" w:tplc="C11AB256">
      <w:start w:val="1"/>
      <w:numFmt w:val="upperRoman"/>
      <w:lvlText w:val="%1"/>
      <w:lvlJc w:val="left"/>
      <w:pPr>
        <w:ind w:left="236" w:hanging="135"/>
      </w:pPr>
      <w:rPr>
        <w:rFonts w:asciiTheme="minorHAnsi" w:eastAsia="Arial" w:hAnsiTheme="minorHAnsi" w:cs="Arial" w:hint="default"/>
        <w:w w:val="100"/>
        <w:sz w:val="24"/>
        <w:szCs w:val="24"/>
        <w:lang w:val="pt-PT" w:eastAsia="pt-PT" w:bidi="pt-PT"/>
      </w:rPr>
    </w:lvl>
    <w:lvl w:ilvl="1" w:tplc="CB0879E0">
      <w:numFmt w:val="bullet"/>
      <w:lvlText w:val="•"/>
      <w:lvlJc w:val="left"/>
      <w:pPr>
        <w:ind w:left="240" w:hanging="135"/>
      </w:pPr>
      <w:rPr>
        <w:rFonts w:hint="default"/>
        <w:lang w:val="pt-PT" w:eastAsia="pt-PT" w:bidi="pt-PT"/>
      </w:rPr>
    </w:lvl>
    <w:lvl w:ilvl="2" w:tplc="11D21D9A">
      <w:numFmt w:val="bullet"/>
      <w:lvlText w:val="•"/>
      <w:lvlJc w:val="left"/>
      <w:pPr>
        <w:ind w:left="1182" w:hanging="135"/>
      </w:pPr>
      <w:rPr>
        <w:rFonts w:hint="default"/>
        <w:lang w:val="pt-PT" w:eastAsia="pt-PT" w:bidi="pt-PT"/>
      </w:rPr>
    </w:lvl>
    <w:lvl w:ilvl="3" w:tplc="EDEE8564">
      <w:numFmt w:val="bullet"/>
      <w:lvlText w:val="•"/>
      <w:lvlJc w:val="left"/>
      <w:pPr>
        <w:ind w:left="2124" w:hanging="135"/>
      </w:pPr>
      <w:rPr>
        <w:rFonts w:hint="default"/>
        <w:lang w:val="pt-PT" w:eastAsia="pt-PT" w:bidi="pt-PT"/>
      </w:rPr>
    </w:lvl>
    <w:lvl w:ilvl="4" w:tplc="D550F67A">
      <w:numFmt w:val="bullet"/>
      <w:lvlText w:val="•"/>
      <w:lvlJc w:val="left"/>
      <w:pPr>
        <w:ind w:left="3066" w:hanging="135"/>
      </w:pPr>
      <w:rPr>
        <w:rFonts w:hint="default"/>
        <w:lang w:val="pt-PT" w:eastAsia="pt-PT" w:bidi="pt-PT"/>
      </w:rPr>
    </w:lvl>
    <w:lvl w:ilvl="5" w:tplc="623C0B78">
      <w:numFmt w:val="bullet"/>
      <w:lvlText w:val="•"/>
      <w:lvlJc w:val="left"/>
      <w:pPr>
        <w:ind w:left="4008" w:hanging="135"/>
      </w:pPr>
      <w:rPr>
        <w:rFonts w:hint="default"/>
        <w:lang w:val="pt-PT" w:eastAsia="pt-PT" w:bidi="pt-PT"/>
      </w:rPr>
    </w:lvl>
    <w:lvl w:ilvl="6" w:tplc="610C75A0">
      <w:numFmt w:val="bullet"/>
      <w:lvlText w:val="•"/>
      <w:lvlJc w:val="left"/>
      <w:pPr>
        <w:ind w:left="4951" w:hanging="135"/>
      </w:pPr>
      <w:rPr>
        <w:rFonts w:hint="default"/>
        <w:lang w:val="pt-PT" w:eastAsia="pt-PT" w:bidi="pt-PT"/>
      </w:rPr>
    </w:lvl>
    <w:lvl w:ilvl="7" w:tplc="DE0C30F0">
      <w:numFmt w:val="bullet"/>
      <w:lvlText w:val="•"/>
      <w:lvlJc w:val="left"/>
      <w:pPr>
        <w:ind w:left="5893" w:hanging="135"/>
      </w:pPr>
      <w:rPr>
        <w:rFonts w:hint="default"/>
        <w:lang w:val="pt-PT" w:eastAsia="pt-PT" w:bidi="pt-PT"/>
      </w:rPr>
    </w:lvl>
    <w:lvl w:ilvl="8" w:tplc="CDD042F2">
      <w:numFmt w:val="bullet"/>
      <w:lvlText w:val="•"/>
      <w:lvlJc w:val="left"/>
      <w:pPr>
        <w:ind w:left="6835" w:hanging="135"/>
      </w:pPr>
      <w:rPr>
        <w:rFonts w:hint="default"/>
        <w:lang w:val="pt-PT" w:eastAsia="pt-PT" w:bidi="pt-PT"/>
      </w:rPr>
    </w:lvl>
  </w:abstractNum>
  <w:abstractNum w:abstractNumId="5" w15:restartNumberingAfterBreak="0">
    <w:nsid w:val="55EB5E4A"/>
    <w:multiLevelType w:val="hybridMultilevel"/>
    <w:tmpl w:val="62D2A324"/>
    <w:lvl w:ilvl="0" w:tplc="98FA3C8E">
      <w:start w:val="1"/>
      <w:numFmt w:val="lowerLetter"/>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6" w15:restartNumberingAfterBreak="0">
    <w:nsid w:val="5AFF26E8"/>
    <w:multiLevelType w:val="hybridMultilevel"/>
    <w:tmpl w:val="D812D382"/>
    <w:lvl w:ilvl="0" w:tplc="98EC29DC">
      <w:start w:val="1"/>
      <w:numFmt w:val="upperRoman"/>
      <w:lvlText w:val="%1"/>
      <w:lvlJc w:val="left"/>
      <w:pPr>
        <w:ind w:left="236" w:hanging="135"/>
      </w:pPr>
      <w:rPr>
        <w:rFonts w:asciiTheme="minorHAnsi" w:eastAsia="Arial" w:hAnsiTheme="minorHAnsi" w:cs="Arial" w:hint="default"/>
        <w:w w:val="100"/>
        <w:sz w:val="24"/>
        <w:szCs w:val="24"/>
        <w:lang w:val="pt-PT" w:eastAsia="pt-PT" w:bidi="pt-PT"/>
      </w:rPr>
    </w:lvl>
    <w:lvl w:ilvl="1" w:tplc="5B10E138">
      <w:numFmt w:val="bullet"/>
      <w:lvlText w:val="•"/>
      <w:lvlJc w:val="left"/>
      <w:pPr>
        <w:ind w:left="1088" w:hanging="135"/>
      </w:pPr>
      <w:rPr>
        <w:rFonts w:hint="default"/>
        <w:lang w:val="pt-PT" w:eastAsia="pt-PT" w:bidi="pt-PT"/>
      </w:rPr>
    </w:lvl>
    <w:lvl w:ilvl="2" w:tplc="AFBA1A7A">
      <w:numFmt w:val="bullet"/>
      <w:lvlText w:val="•"/>
      <w:lvlJc w:val="left"/>
      <w:pPr>
        <w:ind w:left="1936" w:hanging="135"/>
      </w:pPr>
      <w:rPr>
        <w:rFonts w:hint="default"/>
        <w:lang w:val="pt-PT" w:eastAsia="pt-PT" w:bidi="pt-PT"/>
      </w:rPr>
    </w:lvl>
    <w:lvl w:ilvl="3" w:tplc="FE467E0C">
      <w:numFmt w:val="bullet"/>
      <w:lvlText w:val="•"/>
      <w:lvlJc w:val="left"/>
      <w:pPr>
        <w:ind w:left="2784" w:hanging="135"/>
      </w:pPr>
      <w:rPr>
        <w:rFonts w:hint="default"/>
        <w:lang w:val="pt-PT" w:eastAsia="pt-PT" w:bidi="pt-PT"/>
      </w:rPr>
    </w:lvl>
    <w:lvl w:ilvl="4" w:tplc="1A544D1C">
      <w:numFmt w:val="bullet"/>
      <w:lvlText w:val="•"/>
      <w:lvlJc w:val="left"/>
      <w:pPr>
        <w:ind w:left="3632" w:hanging="135"/>
      </w:pPr>
      <w:rPr>
        <w:rFonts w:hint="default"/>
        <w:lang w:val="pt-PT" w:eastAsia="pt-PT" w:bidi="pt-PT"/>
      </w:rPr>
    </w:lvl>
    <w:lvl w:ilvl="5" w:tplc="A1166532">
      <w:numFmt w:val="bullet"/>
      <w:lvlText w:val="•"/>
      <w:lvlJc w:val="left"/>
      <w:pPr>
        <w:ind w:left="4480" w:hanging="135"/>
      </w:pPr>
      <w:rPr>
        <w:rFonts w:hint="default"/>
        <w:lang w:val="pt-PT" w:eastAsia="pt-PT" w:bidi="pt-PT"/>
      </w:rPr>
    </w:lvl>
    <w:lvl w:ilvl="6" w:tplc="CF9C0820">
      <w:numFmt w:val="bullet"/>
      <w:lvlText w:val="•"/>
      <w:lvlJc w:val="left"/>
      <w:pPr>
        <w:ind w:left="5328" w:hanging="135"/>
      </w:pPr>
      <w:rPr>
        <w:rFonts w:hint="default"/>
        <w:lang w:val="pt-PT" w:eastAsia="pt-PT" w:bidi="pt-PT"/>
      </w:rPr>
    </w:lvl>
    <w:lvl w:ilvl="7" w:tplc="20583360">
      <w:numFmt w:val="bullet"/>
      <w:lvlText w:val="•"/>
      <w:lvlJc w:val="left"/>
      <w:pPr>
        <w:ind w:left="6176" w:hanging="135"/>
      </w:pPr>
      <w:rPr>
        <w:rFonts w:hint="default"/>
        <w:lang w:val="pt-PT" w:eastAsia="pt-PT" w:bidi="pt-PT"/>
      </w:rPr>
    </w:lvl>
    <w:lvl w:ilvl="8" w:tplc="52A4BDF8">
      <w:numFmt w:val="bullet"/>
      <w:lvlText w:val="•"/>
      <w:lvlJc w:val="left"/>
      <w:pPr>
        <w:ind w:left="7024" w:hanging="135"/>
      </w:pPr>
      <w:rPr>
        <w:rFonts w:hint="default"/>
        <w:lang w:val="pt-PT" w:eastAsia="pt-PT" w:bidi="pt-PT"/>
      </w:rPr>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84D"/>
    <w:rsid w:val="000063B4"/>
    <w:rsid w:val="00025D85"/>
    <w:rsid w:val="000539FD"/>
    <w:rsid w:val="00076186"/>
    <w:rsid w:val="00185466"/>
    <w:rsid w:val="001A6280"/>
    <w:rsid w:val="001D0C61"/>
    <w:rsid w:val="002878EC"/>
    <w:rsid w:val="002C592F"/>
    <w:rsid w:val="002E112B"/>
    <w:rsid w:val="003153FD"/>
    <w:rsid w:val="003963B8"/>
    <w:rsid w:val="003B725A"/>
    <w:rsid w:val="003C5877"/>
    <w:rsid w:val="004610EA"/>
    <w:rsid w:val="004809AE"/>
    <w:rsid w:val="004E66A3"/>
    <w:rsid w:val="00541D12"/>
    <w:rsid w:val="00560355"/>
    <w:rsid w:val="005F11DA"/>
    <w:rsid w:val="005F57BA"/>
    <w:rsid w:val="006252F1"/>
    <w:rsid w:val="0066340E"/>
    <w:rsid w:val="00695AF9"/>
    <w:rsid w:val="006B69FE"/>
    <w:rsid w:val="006E1BC3"/>
    <w:rsid w:val="007436A9"/>
    <w:rsid w:val="00752527"/>
    <w:rsid w:val="007638B5"/>
    <w:rsid w:val="00767237"/>
    <w:rsid w:val="00804915"/>
    <w:rsid w:val="00837672"/>
    <w:rsid w:val="00883E1F"/>
    <w:rsid w:val="008E2539"/>
    <w:rsid w:val="008E4919"/>
    <w:rsid w:val="0090084D"/>
    <w:rsid w:val="0095107C"/>
    <w:rsid w:val="00996BB7"/>
    <w:rsid w:val="00A457C0"/>
    <w:rsid w:val="00A61233"/>
    <w:rsid w:val="00A70F35"/>
    <w:rsid w:val="00AD1FE9"/>
    <w:rsid w:val="00B774B3"/>
    <w:rsid w:val="00B877F5"/>
    <w:rsid w:val="00C7288C"/>
    <w:rsid w:val="00C73D2E"/>
    <w:rsid w:val="00C81541"/>
    <w:rsid w:val="00D07B98"/>
    <w:rsid w:val="00D43A5B"/>
    <w:rsid w:val="00DA5DA0"/>
    <w:rsid w:val="00E02EAD"/>
    <w:rsid w:val="00E11B07"/>
    <w:rsid w:val="00EF3D86"/>
    <w:rsid w:val="00F557D7"/>
    <w:rsid w:val="00FB3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B8CE6"/>
  <w15:docId w15:val="{77AC1114-4DB1-40D8-A322-9F3C9D57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101" w:right="110" w:firstLine="1080"/>
      <w:jc w:val="both"/>
      <w:outlineLvl w:val="0"/>
    </w:pPr>
    <w:rPr>
      <w:sz w:val="28"/>
      <w:szCs w:val="28"/>
    </w:rPr>
  </w:style>
  <w:style w:type="paragraph" w:styleId="Ttulo2">
    <w:name w:val="heading 2"/>
    <w:basedOn w:val="Normal"/>
    <w:uiPriority w:val="1"/>
    <w:qFormat/>
    <w:pPr>
      <w:ind w:left="101"/>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01" w:right="11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436A9"/>
    <w:pPr>
      <w:tabs>
        <w:tab w:val="center" w:pos="4252"/>
        <w:tab w:val="right" w:pos="8504"/>
      </w:tabs>
    </w:pPr>
  </w:style>
  <w:style w:type="character" w:customStyle="1" w:styleId="CabealhoChar">
    <w:name w:val="Cabeçalho Char"/>
    <w:basedOn w:val="Fontepargpadro"/>
    <w:link w:val="Cabealho"/>
    <w:uiPriority w:val="99"/>
    <w:rsid w:val="007436A9"/>
    <w:rPr>
      <w:rFonts w:ascii="Arial" w:eastAsia="Arial" w:hAnsi="Arial" w:cs="Arial"/>
      <w:lang w:val="pt-PT" w:eastAsia="pt-PT" w:bidi="pt-PT"/>
    </w:rPr>
  </w:style>
  <w:style w:type="paragraph" w:styleId="Rodap">
    <w:name w:val="footer"/>
    <w:basedOn w:val="Normal"/>
    <w:link w:val="RodapChar"/>
    <w:uiPriority w:val="99"/>
    <w:unhideWhenUsed/>
    <w:rsid w:val="007436A9"/>
    <w:pPr>
      <w:tabs>
        <w:tab w:val="center" w:pos="4252"/>
        <w:tab w:val="right" w:pos="8504"/>
      </w:tabs>
    </w:pPr>
  </w:style>
  <w:style w:type="character" w:customStyle="1" w:styleId="RodapChar">
    <w:name w:val="Rodapé Char"/>
    <w:basedOn w:val="Fontepargpadro"/>
    <w:link w:val="Rodap"/>
    <w:uiPriority w:val="99"/>
    <w:rsid w:val="007436A9"/>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2878EC"/>
    <w:rPr>
      <w:rFonts w:ascii="Arial" w:eastAsia="Arial" w:hAnsi="Arial" w:cs="Arial"/>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1602</Words>
  <Characters>8656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Microsoft Word - 113503_mNUfmHA8dPCpPSIqvRFLFe1qil24KoV7Cw1DkLw8</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- 113503_mNUfmHA8dPCpPSIqvRFLFe1qil24KoV7Cw1DkLw8</dc:title>
  <dc:creator>maira.darski</dc:creator>
  <cp:lastModifiedBy>Recepção</cp:lastModifiedBy>
  <cp:revision>2</cp:revision>
  <cp:lastPrinted>2022-12-19T22:17:00Z</cp:lastPrinted>
  <dcterms:created xsi:type="dcterms:W3CDTF">2022-12-28T11:58:00Z</dcterms:created>
  <dcterms:modified xsi:type="dcterms:W3CDTF">2022-12-28T11:58:00Z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PScript5.dll Version 5.2.2</vt:lpwstr>
  </property>
  <property fmtid="{D5CDD505-2E9C-101B-9397-08002B2CF9AE}" pid="4" name="LastSaved">
    <vt:filetime>2020-01-22T00:00:00Z</vt:filetime>
  </property>
</Properties>
</file>