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5735D" w14:textId="77777777" w:rsidR="00D630BF" w:rsidRPr="00C95A9A" w:rsidRDefault="00D630BF" w:rsidP="00D630B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D588A9A" w14:textId="5F44E3C1" w:rsidR="00FF61E7" w:rsidRPr="00C95A9A" w:rsidRDefault="000054CE" w:rsidP="004871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5A9A">
        <w:rPr>
          <w:rFonts w:ascii="Arial" w:hAnsi="Arial" w:cs="Arial"/>
          <w:b/>
          <w:bCs/>
          <w:sz w:val="24"/>
          <w:szCs w:val="24"/>
        </w:rPr>
        <w:t>DECRETO LEGISLATIVO Nº 01/202</w:t>
      </w:r>
      <w:r w:rsidR="00CC3BF8" w:rsidRPr="00C95A9A">
        <w:rPr>
          <w:rFonts w:ascii="Arial" w:hAnsi="Arial" w:cs="Arial"/>
          <w:b/>
          <w:bCs/>
          <w:sz w:val="24"/>
          <w:szCs w:val="24"/>
        </w:rPr>
        <w:t>4</w:t>
      </w:r>
    </w:p>
    <w:p w14:paraId="062F8BE9" w14:textId="4342ACE9" w:rsidR="005F7A16" w:rsidRPr="00C95A9A" w:rsidRDefault="005F7A16" w:rsidP="00D630B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2228CBC" w14:textId="6FCA1F14" w:rsidR="0048716C" w:rsidRPr="00C95A9A" w:rsidRDefault="000054CE" w:rsidP="000054CE">
      <w:pPr>
        <w:ind w:left="3544"/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>Aprova o Parecer prévio do Tribunal de Contas do Estado, favorável à aprovação de Contas do Executivo Municipal de Santo Antônio do Planalto, referente ao Exercício de 202</w:t>
      </w:r>
      <w:r w:rsidR="00CC3BF8" w:rsidRPr="00C95A9A">
        <w:rPr>
          <w:rFonts w:ascii="Arial" w:hAnsi="Arial" w:cs="Arial"/>
          <w:sz w:val="24"/>
          <w:szCs w:val="24"/>
        </w:rPr>
        <w:t>1</w:t>
      </w:r>
      <w:r w:rsidRPr="00C95A9A">
        <w:rPr>
          <w:rFonts w:ascii="Arial" w:hAnsi="Arial" w:cs="Arial"/>
          <w:sz w:val="24"/>
          <w:szCs w:val="24"/>
        </w:rPr>
        <w:t>.</w:t>
      </w:r>
    </w:p>
    <w:p w14:paraId="14E78AEB" w14:textId="77777777" w:rsidR="0048716C" w:rsidRPr="00C95A9A" w:rsidRDefault="0048716C" w:rsidP="00D630BF">
      <w:pPr>
        <w:jc w:val="both"/>
        <w:rPr>
          <w:rFonts w:ascii="Arial" w:hAnsi="Arial" w:cs="Arial"/>
          <w:sz w:val="24"/>
          <w:szCs w:val="24"/>
        </w:rPr>
      </w:pPr>
    </w:p>
    <w:p w14:paraId="389CE36B" w14:textId="7036DD97" w:rsidR="00786533" w:rsidRPr="00C95A9A" w:rsidRDefault="00B571D2" w:rsidP="00B571D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Vilmar Soares da Silva, </w:t>
      </w:r>
      <w:r w:rsidR="008C276B" w:rsidRPr="00C95A9A">
        <w:rPr>
          <w:rFonts w:ascii="Arial" w:hAnsi="Arial" w:cs="Arial"/>
          <w:sz w:val="24"/>
          <w:szCs w:val="24"/>
        </w:rPr>
        <w:t>PRESIDENTE DA CÂMARA DE VEREADORES DE SANTO ANTÔNIO DO PLANALTO</w:t>
      </w:r>
      <w:r w:rsidR="000054CE" w:rsidRPr="00C95A9A">
        <w:rPr>
          <w:rFonts w:ascii="Arial" w:hAnsi="Arial" w:cs="Arial"/>
          <w:sz w:val="24"/>
          <w:szCs w:val="24"/>
        </w:rPr>
        <w:t>, faço saber que esta Casa aprovou e eu sanciono e promulgo o seguinte</w:t>
      </w:r>
    </w:p>
    <w:p w14:paraId="51AF020D" w14:textId="41EE7DDF" w:rsidR="000054CE" w:rsidRPr="00C95A9A" w:rsidRDefault="000054CE" w:rsidP="00D630BF">
      <w:pPr>
        <w:jc w:val="both"/>
        <w:rPr>
          <w:rFonts w:ascii="Arial" w:hAnsi="Arial" w:cs="Arial"/>
          <w:sz w:val="24"/>
          <w:szCs w:val="24"/>
        </w:rPr>
      </w:pPr>
    </w:p>
    <w:p w14:paraId="755FA2FC" w14:textId="7D3993AE" w:rsidR="000054CE" w:rsidRPr="00C95A9A" w:rsidRDefault="000054CE" w:rsidP="00D630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ab/>
      </w:r>
      <w:r w:rsidRPr="00C95A9A">
        <w:rPr>
          <w:rFonts w:ascii="Arial" w:hAnsi="Arial" w:cs="Arial"/>
          <w:b/>
          <w:bCs/>
          <w:sz w:val="24"/>
          <w:szCs w:val="24"/>
        </w:rPr>
        <w:t>DECRETO LEGISLATIVO</w:t>
      </w:r>
    </w:p>
    <w:p w14:paraId="24E38727" w14:textId="47C4B045" w:rsidR="000054CE" w:rsidRPr="00C95A9A" w:rsidRDefault="000054CE" w:rsidP="00D630BF">
      <w:pPr>
        <w:jc w:val="both"/>
        <w:rPr>
          <w:rFonts w:ascii="Arial" w:hAnsi="Arial" w:cs="Arial"/>
          <w:sz w:val="24"/>
          <w:szCs w:val="24"/>
        </w:rPr>
      </w:pPr>
    </w:p>
    <w:p w14:paraId="5FAB1D62" w14:textId="6BD17035" w:rsidR="000054CE" w:rsidRPr="00C95A9A" w:rsidRDefault="000054CE" w:rsidP="00B571D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ab/>
      </w:r>
      <w:r w:rsidRPr="00C95A9A">
        <w:rPr>
          <w:rFonts w:ascii="Arial" w:hAnsi="Arial" w:cs="Arial"/>
          <w:b/>
          <w:bCs/>
          <w:sz w:val="24"/>
          <w:szCs w:val="24"/>
        </w:rPr>
        <w:t>Art. 1º</w:t>
      </w:r>
      <w:r w:rsidRPr="00C95A9A">
        <w:rPr>
          <w:rFonts w:ascii="Arial" w:hAnsi="Arial" w:cs="Arial"/>
          <w:sz w:val="24"/>
          <w:szCs w:val="24"/>
        </w:rPr>
        <w:t xml:space="preserve"> Fica apro</w:t>
      </w:r>
      <w:r w:rsidR="00BD68DA" w:rsidRPr="00C95A9A">
        <w:rPr>
          <w:rFonts w:ascii="Arial" w:hAnsi="Arial" w:cs="Arial"/>
          <w:sz w:val="24"/>
          <w:szCs w:val="24"/>
        </w:rPr>
        <w:t xml:space="preserve">vado o Parecer Prévio do Tribunal de Contas do Estado, favorável </w:t>
      </w:r>
      <w:r w:rsidR="004D76DD" w:rsidRPr="00C95A9A">
        <w:rPr>
          <w:rFonts w:ascii="Arial" w:hAnsi="Arial" w:cs="Arial"/>
          <w:sz w:val="24"/>
          <w:szCs w:val="24"/>
        </w:rPr>
        <w:t>à</w:t>
      </w:r>
      <w:r w:rsidR="00BD68DA" w:rsidRPr="00C95A9A">
        <w:rPr>
          <w:rFonts w:ascii="Arial" w:hAnsi="Arial" w:cs="Arial"/>
          <w:sz w:val="24"/>
          <w:szCs w:val="24"/>
        </w:rPr>
        <w:t xml:space="preserve"> aprovação das Conta do Executivo Municipal de Santo Antônio do Planalto, referente ao Exercício de 20</w:t>
      </w:r>
      <w:r w:rsidR="004D76DD" w:rsidRPr="00C95A9A">
        <w:rPr>
          <w:rFonts w:ascii="Arial" w:hAnsi="Arial" w:cs="Arial"/>
          <w:sz w:val="24"/>
          <w:szCs w:val="24"/>
        </w:rPr>
        <w:t>2</w:t>
      </w:r>
      <w:r w:rsidR="00CC3BF8" w:rsidRPr="00C95A9A">
        <w:rPr>
          <w:rFonts w:ascii="Arial" w:hAnsi="Arial" w:cs="Arial"/>
          <w:sz w:val="24"/>
          <w:szCs w:val="24"/>
        </w:rPr>
        <w:t>1</w:t>
      </w:r>
      <w:r w:rsidR="00BD68DA" w:rsidRPr="00C95A9A">
        <w:rPr>
          <w:rFonts w:ascii="Arial" w:hAnsi="Arial" w:cs="Arial"/>
          <w:sz w:val="24"/>
          <w:szCs w:val="24"/>
        </w:rPr>
        <w:t xml:space="preserve">.   </w:t>
      </w:r>
    </w:p>
    <w:p w14:paraId="70C76F8A" w14:textId="559575A3" w:rsidR="00BD68DA" w:rsidRPr="00C95A9A" w:rsidRDefault="00BD68DA" w:rsidP="00B571D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ab/>
      </w:r>
      <w:r w:rsidRPr="00C95A9A">
        <w:rPr>
          <w:rFonts w:ascii="Arial" w:hAnsi="Arial" w:cs="Arial"/>
          <w:b/>
          <w:bCs/>
          <w:sz w:val="24"/>
          <w:szCs w:val="24"/>
        </w:rPr>
        <w:t>Art. 2º</w:t>
      </w:r>
      <w:r w:rsidRPr="00C95A9A">
        <w:rPr>
          <w:rFonts w:ascii="Arial" w:hAnsi="Arial" w:cs="Arial"/>
          <w:sz w:val="24"/>
          <w:szCs w:val="24"/>
        </w:rPr>
        <w:t xml:space="preserve"> Este Decreto Legislativo entrará em vigor na data de sua publicação.</w:t>
      </w:r>
    </w:p>
    <w:p w14:paraId="02E2C9A0" w14:textId="77777777" w:rsidR="00B571D2" w:rsidRDefault="00BD68DA" w:rsidP="00B571D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ab/>
      </w:r>
    </w:p>
    <w:p w14:paraId="11351FA9" w14:textId="77777777" w:rsidR="00B571D2" w:rsidRDefault="00B571D2" w:rsidP="00B571D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CED278" w14:textId="4FF7C5FC" w:rsidR="00BD68DA" w:rsidRPr="00C95A9A" w:rsidRDefault="00CC3BF8" w:rsidP="00B571D2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>Plenário Vereador Larri Bangemann</w:t>
      </w:r>
      <w:r w:rsidR="00BD68DA" w:rsidRPr="00C95A9A">
        <w:rPr>
          <w:rFonts w:ascii="Arial" w:hAnsi="Arial" w:cs="Arial"/>
          <w:sz w:val="24"/>
          <w:szCs w:val="24"/>
        </w:rPr>
        <w:t xml:space="preserve">, em </w:t>
      </w:r>
      <w:r w:rsidR="00B571D2">
        <w:rPr>
          <w:rFonts w:ascii="Arial" w:hAnsi="Arial" w:cs="Arial"/>
          <w:sz w:val="24"/>
          <w:szCs w:val="24"/>
        </w:rPr>
        <w:t>07</w:t>
      </w:r>
      <w:r w:rsidR="00BD68DA" w:rsidRPr="00C95A9A">
        <w:rPr>
          <w:rFonts w:ascii="Arial" w:hAnsi="Arial" w:cs="Arial"/>
          <w:sz w:val="24"/>
          <w:szCs w:val="24"/>
        </w:rPr>
        <w:t xml:space="preserve"> de </w:t>
      </w:r>
      <w:r w:rsidR="00B571D2">
        <w:rPr>
          <w:rFonts w:ascii="Arial" w:hAnsi="Arial" w:cs="Arial"/>
          <w:sz w:val="24"/>
          <w:szCs w:val="24"/>
        </w:rPr>
        <w:t xml:space="preserve">maio </w:t>
      </w:r>
      <w:r w:rsidR="00BD68DA" w:rsidRPr="00C95A9A">
        <w:rPr>
          <w:rFonts w:ascii="Arial" w:hAnsi="Arial" w:cs="Arial"/>
          <w:sz w:val="24"/>
          <w:szCs w:val="24"/>
        </w:rPr>
        <w:t>de 202</w:t>
      </w:r>
      <w:r w:rsidRPr="00C95A9A">
        <w:rPr>
          <w:rFonts w:ascii="Arial" w:hAnsi="Arial" w:cs="Arial"/>
          <w:sz w:val="24"/>
          <w:szCs w:val="24"/>
        </w:rPr>
        <w:t>4</w:t>
      </w:r>
      <w:r w:rsidR="00BD68DA" w:rsidRPr="00C95A9A">
        <w:rPr>
          <w:rFonts w:ascii="Arial" w:hAnsi="Arial" w:cs="Arial"/>
          <w:sz w:val="24"/>
          <w:szCs w:val="24"/>
        </w:rPr>
        <w:t>.</w:t>
      </w:r>
    </w:p>
    <w:p w14:paraId="40041F11" w14:textId="0F70F179" w:rsidR="0048716C" w:rsidRPr="00C95A9A" w:rsidRDefault="00BD68DA" w:rsidP="00BD68DA">
      <w:pPr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ab/>
      </w:r>
    </w:p>
    <w:p w14:paraId="7AEC6760" w14:textId="5A46C576" w:rsidR="00BD68DA" w:rsidRPr="00C95A9A" w:rsidRDefault="00BD68DA" w:rsidP="00BD68DA">
      <w:pPr>
        <w:jc w:val="both"/>
        <w:rPr>
          <w:rFonts w:ascii="Arial" w:hAnsi="Arial" w:cs="Arial"/>
          <w:sz w:val="24"/>
          <w:szCs w:val="24"/>
        </w:rPr>
      </w:pPr>
    </w:p>
    <w:p w14:paraId="681215CF" w14:textId="7922F999" w:rsidR="00BD68DA" w:rsidRPr="00C95A9A" w:rsidRDefault="00BD68DA" w:rsidP="00BD68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 xml:space="preserve">Ver. </w:t>
      </w:r>
      <w:r w:rsidR="00CC3BF8" w:rsidRPr="00C95A9A">
        <w:rPr>
          <w:rFonts w:ascii="Arial" w:hAnsi="Arial" w:cs="Arial"/>
          <w:sz w:val="24"/>
          <w:szCs w:val="24"/>
        </w:rPr>
        <w:t>Vilmar Soares da Silva</w:t>
      </w:r>
    </w:p>
    <w:p w14:paraId="484E016E" w14:textId="5BFF5CE2" w:rsidR="00BD68DA" w:rsidRPr="00C95A9A" w:rsidRDefault="00BD68DA" w:rsidP="00BD68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 xml:space="preserve">Presidente </w:t>
      </w:r>
    </w:p>
    <w:p w14:paraId="257BEC10" w14:textId="4731B161" w:rsidR="0048716C" w:rsidRPr="00C95A9A" w:rsidRDefault="0048716C" w:rsidP="00D630BF">
      <w:pPr>
        <w:jc w:val="both"/>
        <w:rPr>
          <w:rFonts w:ascii="Arial" w:hAnsi="Arial" w:cs="Arial"/>
          <w:sz w:val="24"/>
          <w:szCs w:val="24"/>
        </w:rPr>
      </w:pPr>
    </w:p>
    <w:p w14:paraId="5C489501" w14:textId="77777777" w:rsidR="005468A1" w:rsidRPr="00C95A9A" w:rsidRDefault="005468A1" w:rsidP="00D630BF">
      <w:pPr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>Registre-se e Publique-se</w:t>
      </w:r>
    </w:p>
    <w:p w14:paraId="173546BD" w14:textId="77777777" w:rsidR="005468A1" w:rsidRPr="00C95A9A" w:rsidRDefault="005468A1" w:rsidP="00D630BF">
      <w:pPr>
        <w:jc w:val="both"/>
        <w:rPr>
          <w:rFonts w:ascii="Arial" w:hAnsi="Arial" w:cs="Arial"/>
          <w:sz w:val="24"/>
          <w:szCs w:val="24"/>
        </w:rPr>
      </w:pPr>
    </w:p>
    <w:p w14:paraId="6448AB38" w14:textId="44728896" w:rsidR="00B571D2" w:rsidRDefault="005468A1" w:rsidP="00B571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>Em</w:t>
      </w:r>
      <w:r w:rsidR="00C95A9A">
        <w:rPr>
          <w:rFonts w:ascii="Arial" w:hAnsi="Arial" w:cs="Arial"/>
          <w:sz w:val="24"/>
          <w:szCs w:val="24"/>
        </w:rPr>
        <w:t>:</w:t>
      </w:r>
      <w:r w:rsidRPr="00C95A9A">
        <w:rPr>
          <w:rFonts w:ascii="Arial" w:hAnsi="Arial" w:cs="Arial"/>
          <w:sz w:val="24"/>
          <w:szCs w:val="24"/>
        </w:rPr>
        <w:t xml:space="preserve">  _____/_____/______</w:t>
      </w:r>
      <w:r w:rsidR="00B571D2">
        <w:rPr>
          <w:rFonts w:ascii="Arial" w:hAnsi="Arial" w:cs="Arial"/>
          <w:sz w:val="24"/>
          <w:szCs w:val="24"/>
        </w:rPr>
        <w:t xml:space="preserve">             </w:t>
      </w:r>
      <w:r w:rsidRPr="00C95A9A">
        <w:rPr>
          <w:rFonts w:ascii="Arial" w:hAnsi="Arial" w:cs="Arial"/>
          <w:sz w:val="24"/>
          <w:szCs w:val="24"/>
        </w:rPr>
        <w:t>Ver</w:t>
      </w:r>
      <w:r w:rsidR="00CC3BF8" w:rsidRPr="00C95A9A">
        <w:rPr>
          <w:rFonts w:ascii="Arial" w:hAnsi="Arial" w:cs="Arial"/>
          <w:sz w:val="24"/>
          <w:szCs w:val="24"/>
        </w:rPr>
        <w:t>ª</w:t>
      </w:r>
      <w:r w:rsidRPr="00C95A9A">
        <w:rPr>
          <w:rFonts w:ascii="Arial" w:hAnsi="Arial" w:cs="Arial"/>
          <w:sz w:val="24"/>
          <w:szCs w:val="24"/>
        </w:rPr>
        <w:t>.</w:t>
      </w:r>
      <w:r w:rsidR="00CC3BF8" w:rsidRPr="00C95A9A">
        <w:rPr>
          <w:rFonts w:ascii="Arial" w:hAnsi="Arial" w:cs="Arial"/>
          <w:sz w:val="24"/>
          <w:szCs w:val="24"/>
        </w:rPr>
        <w:t xml:space="preserve"> Andrea Cristina de Oliveira</w:t>
      </w:r>
      <w:r w:rsidRPr="00C95A9A">
        <w:rPr>
          <w:rFonts w:ascii="Arial" w:hAnsi="Arial" w:cs="Arial"/>
          <w:sz w:val="24"/>
          <w:szCs w:val="24"/>
        </w:rPr>
        <w:t xml:space="preserve">    </w:t>
      </w:r>
    </w:p>
    <w:p w14:paraId="4F7D3CB9" w14:textId="7A7CB9A7" w:rsidR="008C276B" w:rsidRPr="00C95A9A" w:rsidRDefault="00B571D2" w:rsidP="00B571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1ª Secretária</w:t>
      </w:r>
      <w:r w:rsidR="005468A1" w:rsidRPr="00C95A9A">
        <w:rPr>
          <w:rFonts w:ascii="Arial" w:hAnsi="Arial" w:cs="Arial"/>
          <w:sz w:val="24"/>
          <w:szCs w:val="24"/>
        </w:rPr>
        <w:t xml:space="preserve">  </w:t>
      </w:r>
      <w:r w:rsidR="00C95A9A">
        <w:rPr>
          <w:rFonts w:ascii="Arial" w:hAnsi="Arial" w:cs="Arial"/>
          <w:sz w:val="24"/>
          <w:szCs w:val="24"/>
        </w:rPr>
        <w:t xml:space="preserve">         </w:t>
      </w:r>
    </w:p>
    <w:sectPr w:rsidR="008C276B" w:rsidRPr="00C95A9A" w:rsidSect="00C95A9A">
      <w:pgSz w:w="11906" w:h="16838"/>
      <w:pgMar w:top="238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16"/>
    <w:rsid w:val="000054CE"/>
    <w:rsid w:val="0009127E"/>
    <w:rsid w:val="0011238E"/>
    <w:rsid w:val="00237E2A"/>
    <w:rsid w:val="0048716C"/>
    <w:rsid w:val="004D76DD"/>
    <w:rsid w:val="005468A1"/>
    <w:rsid w:val="00550400"/>
    <w:rsid w:val="005F7A16"/>
    <w:rsid w:val="006517A1"/>
    <w:rsid w:val="00786533"/>
    <w:rsid w:val="00821077"/>
    <w:rsid w:val="008C276B"/>
    <w:rsid w:val="00AB7D5D"/>
    <w:rsid w:val="00B571D2"/>
    <w:rsid w:val="00BC2F44"/>
    <w:rsid w:val="00BD68DA"/>
    <w:rsid w:val="00C95A9A"/>
    <w:rsid w:val="00CC3BF8"/>
    <w:rsid w:val="00D630BF"/>
    <w:rsid w:val="00DC57BD"/>
    <w:rsid w:val="00EA0C1C"/>
    <w:rsid w:val="00F37072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4373"/>
  <w15:chartTrackingRefBased/>
  <w15:docId w15:val="{A4260A63-AD2A-4A14-8896-58688C9D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Recepção</cp:lastModifiedBy>
  <cp:revision>2</cp:revision>
  <cp:lastPrinted>2024-04-29T11:52:00Z</cp:lastPrinted>
  <dcterms:created xsi:type="dcterms:W3CDTF">2024-05-07T13:01:00Z</dcterms:created>
  <dcterms:modified xsi:type="dcterms:W3CDTF">2024-05-07T13:01:00Z</dcterms:modified>
</cp:coreProperties>
</file>