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C598" w14:textId="77777777" w:rsidR="00282ABD" w:rsidRPr="00A11E2F" w:rsidRDefault="00282ABD" w:rsidP="00282ABD">
      <w:pPr>
        <w:pStyle w:val="Ttulo"/>
        <w:rPr>
          <w:rFonts w:ascii="Arial" w:hAnsi="Arial" w:cs="Arial"/>
          <w:sz w:val="32"/>
          <w:szCs w:val="32"/>
        </w:rPr>
      </w:pPr>
    </w:p>
    <w:p w14:paraId="1826276C" w14:textId="534D68C3" w:rsidR="00282ABD" w:rsidRPr="00A30A5B" w:rsidRDefault="00282ABD" w:rsidP="00282ABD">
      <w:pPr>
        <w:pStyle w:val="Ttulo"/>
        <w:rPr>
          <w:rFonts w:ascii="Arial" w:hAnsi="Arial" w:cs="Arial"/>
          <w:sz w:val="32"/>
          <w:szCs w:val="32"/>
        </w:rPr>
      </w:pPr>
      <w:r w:rsidRPr="00A30A5B">
        <w:rPr>
          <w:rFonts w:ascii="Arial" w:hAnsi="Arial" w:cs="Arial"/>
          <w:sz w:val="32"/>
          <w:szCs w:val="32"/>
        </w:rPr>
        <w:t xml:space="preserve">COMISSÃO </w:t>
      </w:r>
      <w:r w:rsidR="00A30A5B" w:rsidRPr="00A30A5B">
        <w:rPr>
          <w:rFonts w:ascii="Arial" w:hAnsi="Arial" w:cs="Arial"/>
          <w:sz w:val="32"/>
          <w:szCs w:val="32"/>
        </w:rPr>
        <w:t>ESPECIAL</w:t>
      </w:r>
      <w:r w:rsidRPr="00A30A5B">
        <w:rPr>
          <w:rFonts w:ascii="Arial" w:hAnsi="Arial" w:cs="Arial"/>
          <w:sz w:val="32"/>
          <w:szCs w:val="32"/>
        </w:rPr>
        <w:t xml:space="preserve"> </w:t>
      </w:r>
    </w:p>
    <w:p w14:paraId="0AC30D7D" w14:textId="77777777" w:rsidR="00282ABD" w:rsidRPr="00A30A5B" w:rsidRDefault="00282ABD" w:rsidP="00282ABD">
      <w:pPr>
        <w:pStyle w:val="Ttulo"/>
        <w:rPr>
          <w:rFonts w:ascii="Arial" w:hAnsi="Arial" w:cs="Arial"/>
          <w:sz w:val="32"/>
          <w:szCs w:val="32"/>
        </w:rPr>
      </w:pPr>
    </w:p>
    <w:p w14:paraId="77E9312D" w14:textId="77777777" w:rsidR="00282ABD" w:rsidRPr="00A30A5B" w:rsidRDefault="00282ABD" w:rsidP="00282ABD">
      <w:pPr>
        <w:pStyle w:val="Subttulo"/>
        <w:jc w:val="center"/>
        <w:rPr>
          <w:rFonts w:ascii="Arial" w:hAnsi="Arial" w:cs="Arial"/>
          <w:b/>
          <w:sz w:val="32"/>
          <w:szCs w:val="32"/>
        </w:rPr>
      </w:pPr>
    </w:p>
    <w:p w14:paraId="4810711A" w14:textId="1A03B9A7" w:rsidR="00282ABD" w:rsidRPr="00A30A5B" w:rsidRDefault="00282ABD" w:rsidP="00282ABD">
      <w:pPr>
        <w:jc w:val="center"/>
        <w:rPr>
          <w:rFonts w:ascii="Arial" w:hAnsi="Arial" w:cs="Arial"/>
          <w:b/>
          <w:sz w:val="32"/>
          <w:szCs w:val="32"/>
        </w:rPr>
      </w:pPr>
      <w:r w:rsidRPr="00A30A5B">
        <w:rPr>
          <w:rFonts w:ascii="Arial" w:hAnsi="Arial" w:cs="Arial"/>
          <w:b/>
          <w:sz w:val="32"/>
          <w:szCs w:val="32"/>
        </w:rPr>
        <w:t xml:space="preserve">Projeto de Lei </w:t>
      </w:r>
      <w:r w:rsidR="00A30A5B" w:rsidRPr="00A30A5B">
        <w:rPr>
          <w:rFonts w:ascii="Arial" w:hAnsi="Arial" w:cs="Arial"/>
          <w:b/>
          <w:sz w:val="32"/>
          <w:szCs w:val="32"/>
        </w:rPr>
        <w:t xml:space="preserve">Complementar </w:t>
      </w:r>
      <w:r w:rsidRPr="00A30A5B">
        <w:rPr>
          <w:rFonts w:ascii="Arial" w:hAnsi="Arial" w:cs="Arial"/>
          <w:b/>
          <w:sz w:val="32"/>
          <w:szCs w:val="32"/>
        </w:rPr>
        <w:t>nº 0</w:t>
      </w:r>
      <w:r w:rsidR="00A30A5B" w:rsidRPr="00A30A5B">
        <w:rPr>
          <w:rFonts w:ascii="Arial" w:hAnsi="Arial" w:cs="Arial"/>
          <w:b/>
          <w:sz w:val="32"/>
          <w:szCs w:val="32"/>
        </w:rPr>
        <w:t>0</w:t>
      </w:r>
      <w:r w:rsidR="006454A9">
        <w:rPr>
          <w:rFonts w:ascii="Arial" w:hAnsi="Arial" w:cs="Arial"/>
          <w:b/>
          <w:sz w:val="32"/>
          <w:szCs w:val="32"/>
        </w:rPr>
        <w:t>1</w:t>
      </w:r>
      <w:r w:rsidRPr="00A30A5B">
        <w:rPr>
          <w:rFonts w:ascii="Arial" w:hAnsi="Arial" w:cs="Arial"/>
          <w:b/>
          <w:sz w:val="32"/>
          <w:szCs w:val="32"/>
        </w:rPr>
        <w:t>/202</w:t>
      </w:r>
      <w:r w:rsidR="00280231">
        <w:rPr>
          <w:rFonts w:ascii="Arial" w:hAnsi="Arial" w:cs="Arial"/>
          <w:b/>
          <w:sz w:val="32"/>
          <w:szCs w:val="32"/>
        </w:rPr>
        <w:t>5</w:t>
      </w:r>
      <w:r w:rsidRPr="00A30A5B">
        <w:rPr>
          <w:rFonts w:ascii="Arial" w:hAnsi="Arial" w:cs="Arial"/>
          <w:b/>
          <w:sz w:val="32"/>
          <w:szCs w:val="32"/>
        </w:rPr>
        <w:t>,</w:t>
      </w:r>
    </w:p>
    <w:p w14:paraId="39CFBFB2" w14:textId="13A7D314" w:rsidR="00282ABD" w:rsidRPr="006454A9" w:rsidRDefault="00282ABD" w:rsidP="00282ABD">
      <w:pPr>
        <w:jc w:val="center"/>
        <w:rPr>
          <w:rFonts w:ascii="Arial" w:hAnsi="Arial" w:cs="Arial"/>
          <w:b/>
          <w:sz w:val="32"/>
          <w:szCs w:val="32"/>
        </w:rPr>
      </w:pPr>
      <w:r w:rsidRPr="006454A9">
        <w:rPr>
          <w:rFonts w:ascii="Arial" w:hAnsi="Arial" w:cs="Arial"/>
          <w:b/>
          <w:sz w:val="32"/>
          <w:szCs w:val="32"/>
        </w:rPr>
        <w:t xml:space="preserve">De </w:t>
      </w:r>
      <w:r w:rsidR="00280231">
        <w:rPr>
          <w:rFonts w:ascii="Arial" w:hAnsi="Arial" w:cs="Arial"/>
          <w:b/>
          <w:sz w:val="32"/>
          <w:szCs w:val="32"/>
        </w:rPr>
        <w:t>09.05.2025</w:t>
      </w:r>
    </w:p>
    <w:p w14:paraId="71F9F3EA" w14:textId="77777777" w:rsidR="00282ABD" w:rsidRPr="00A30A5B" w:rsidRDefault="00282ABD" w:rsidP="00282ABD">
      <w:pPr>
        <w:jc w:val="center"/>
        <w:rPr>
          <w:rFonts w:ascii="Arial" w:hAnsi="Arial" w:cs="Arial"/>
          <w:b/>
          <w:sz w:val="32"/>
          <w:szCs w:val="32"/>
        </w:rPr>
      </w:pPr>
      <w:r w:rsidRPr="00A30A5B">
        <w:rPr>
          <w:rFonts w:ascii="Arial" w:hAnsi="Arial" w:cs="Arial"/>
          <w:b/>
          <w:sz w:val="32"/>
          <w:szCs w:val="32"/>
        </w:rPr>
        <w:t>de autoria do Poder Executivo</w:t>
      </w:r>
    </w:p>
    <w:p w14:paraId="1D0F5990" w14:textId="77777777" w:rsidR="00282ABD" w:rsidRPr="00A30A5B" w:rsidRDefault="00282ABD" w:rsidP="00282ABD">
      <w:pPr>
        <w:pStyle w:val="Subttulo"/>
        <w:jc w:val="center"/>
        <w:rPr>
          <w:rFonts w:ascii="Arial" w:hAnsi="Arial" w:cs="Arial"/>
          <w:b/>
          <w:sz w:val="32"/>
          <w:szCs w:val="32"/>
        </w:rPr>
      </w:pPr>
    </w:p>
    <w:p w14:paraId="70EB9F09" w14:textId="07E2D38B" w:rsidR="00282ABD" w:rsidRPr="00A30A5B" w:rsidRDefault="00282ABD" w:rsidP="00282ABD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</w:rPr>
      </w:pPr>
      <w:r w:rsidRPr="00A30A5B">
        <w:rPr>
          <w:rFonts w:ascii="Arial" w:hAnsi="Arial" w:cs="Arial"/>
          <w:b/>
          <w:sz w:val="32"/>
          <w:szCs w:val="32"/>
        </w:rPr>
        <w:t xml:space="preserve">EMENTA: </w:t>
      </w:r>
      <w:r w:rsidRPr="00A30A5B">
        <w:rPr>
          <w:rFonts w:ascii="Arial" w:hAnsi="Arial" w:cs="Arial"/>
          <w:sz w:val="32"/>
          <w:szCs w:val="32"/>
        </w:rPr>
        <w:t>“</w:t>
      </w:r>
      <w:r w:rsidR="00A30A5B" w:rsidRPr="00A30A5B">
        <w:rPr>
          <w:rFonts w:ascii="Arial" w:hAnsi="Arial" w:cs="Arial"/>
          <w:bCs/>
          <w:sz w:val="32"/>
          <w:szCs w:val="32"/>
        </w:rPr>
        <w:t>ESTABELECE NORMAS DE CARÁTER TRANSITÓRIO PARA PAGAMENTO DO IMPOSTO SOBRE A PROPRIEDADE PREDIAL E TERRITORIAL URBANA – IPTU, EXERCÍCIO DE 202</w:t>
      </w:r>
      <w:r w:rsidR="00280231">
        <w:rPr>
          <w:rFonts w:ascii="Arial" w:hAnsi="Arial" w:cs="Arial"/>
          <w:bCs/>
          <w:sz w:val="32"/>
          <w:szCs w:val="32"/>
        </w:rPr>
        <w:t>5</w:t>
      </w:r>
      <w:r w:rsidR="00A30A5B" w:rsidRPr="00A30A5B">
        <w:rPr>
          <w:rFonts w:ascii="Arial" w:hAnsi="Arial" w:cs="Arial"/>
          <w:bCs/>
          <w:sz w:val="32"/>
          <w:szCs w:val="32"/>
        </w:rPr>
        <w:t xml:space="preserve"> TAXA CORRELATAS</w:t>
      </w:r>
      <w:r w:rsidRPr="00A30A5B">
        <w:rPr>
          <w:rFonts w:ascii="Arial" w:hAnsi="Arial" w:cs="Arial"/>
          <w:sz w:val="32"/>
          <w:szCs w:val="32"/>
        </w:rPr>
        <w:t>”.</w:t>
      </w:r>
    </w:p>
    <w:p w14:paraId="1A40FF2D" w14:textId="77777777" w:rsidR="00282ABD" w:rsidRPr="00A30A5B" w:rsidRDefault="00282ABD" w:rsidP="00282ABD">
      <w:pPr>
        <w:jc w:val="both"/>
        <w:rPr>
          <w:rFonts w:ascii="Arial" w:hAnsi="Arial" w:cs="Arial"/>
          <w:b/>
          <w:sz w:val="32"/>
          <w:szCs w:val="32"/>
        </w:rPr>
      </w:pPr>
    </w:p>
    <w:p w14:paraId="33497B66" w14:textId="63D03FA1" w:rsidR="00207BE5" w:rsidRDefault="00282ABD" w:rsidP="00207BE5">
      <w:pPr>
        <w:jc w:val="both"/>
        <w:rPr>
          <w:rFonts w:ascii="Arial" w:hAnsi="Arial" w:cs="Arial"/>
          <w:iCs/>
          <w:sz w:val="28"/>
          <w:szCs w:val="28"/>
        </w:rPr>
      </w:pPr>
      <w:r w:rsidRPr="00A30A5B">
        <w:rPr>
          <w:rFonts w:ascii="Arial" w:hAnsi="Arial" w:cs="Arial"/>
          <w:b/>
          <w:sz w:val="32"/>
          <w:szCs w:val="32"/>
        </w:rPr>
        <w:t xml:space="preserve">P A R E C E R: </w:t>
      </w:r>
      <w:r w:rsidR="00207BE5" w:rsidRPr="00207BE5">
        <w:rPr>
          <w:rFonts w:ascii="Arial" w:eastAsia="Calibri" w:hAnsi="Arial" w:cs="Arial"/>
          <w:sz w:val="28"/>
          <w:szCs w:val="28"/>
        </w:rPr>
        <w:t>“</w:t>
      </w:r>
      <w:r w:rsidR="00207BE5" w:rsidRPr="00207BE5">
        <w:rPr>
          <w:rFonts w:ascii="Arial" w:hAnsi="Arial" w:cs="Arial"/>
          <w:i/>
          <w:sz w:val="28"/>
          <w:szCs w:val="28"/>
        </w:rPr>
        <w:t>Considerando que o projeto está de acordo com as legislações financeira, orçamentária e tributária e, que se reveste de boa forma constitucional, legal e jurídica, possuindo correta técnica legislativa, opino favoravelmente à sua apreciação</w:t>
      </w:r>
      <w:r w:rsidR="00207BE5" w:rsidRPr="00207BE5">
        <w:rPr>
          <w:rFonts w:ascii="Arial" w:hAnsi="Arial" w:cs="Arial"/>
          <w:iCs/>
          <w:sz w:val="28"/>
          <w:szCs w:val="28"/>
        </w:rPr>
        <w:t>”.</w:t>
      </w:r>
    </w:p>
    <w:p w14:paraId="4725F35B" w14:textId="15F5CB2B" w:rsidR="00207BE5" w:rsidRPr="00207BE5" w:rsidRDefault="00207BE5" w:rsidP="00207BE5">
      <w:pPr>
        <w:jc w:val="both"/>
        <w:rPr>
          <w:rFonts w:ascii="Arial" w:hAnsi="Arial" w:cs="Arial"/>
          <w:iCs/>
          <w:sz w:val="28"/>
          <w:szCs w:val="28"/>
        </w:rPr>
      </w:pPr>
    </w:p>
    <w:p w14:paraId="117FF3AF" w14:textId="77777777" w:rsidR="00207BE5" w:rsidRPr="00207BE5" w:rsidRDefault="00207BE5" w:rsidP="00207BE5">
      <w:pPr>
        <w:jc w:val="both"/>
        <w:rPr>
          <w:rFonts w:ascii="Arial" w:hAnsi="Arial" w:cs="Arial"/>
          <w:sz w:val="32"/>
          <w:szCs w:val="32"/>
        </w:rPr>
      </w:pPr>
    </w:p>
    <w:p w14:paraId="51DDD2AE" w14:textId="3BCA0F04" w:rsidR="00282ABD" w:rsidRPr="00207BE5" w:rsidRDefault="00282ABD" w:rsidP="00282ABD">
      <w:pPr>
        <w:spacing w:line="360" w:lineRule="auto"/>
        <w:jc w:val="right"/>
        <w:rPr>
          <w:rFonts w:ascii="Arial" w:hAnsi="Arial" w:cs="Arial"/>
          <w:b/>
          <w:sz w:val="32"/>
          <w:szCs w:val="32"/>
        </w:rPr>
      </w:pPr>
      <w:r w:rsidRPr="00207BE5">
        <w:rPr>
          <w:rFonts w:ascii="Arial" w:hAnsi="Arial" w:cs="Arial"/>
          <w:b/>
          <w:sz w:val="32"/>
          <w:szCs w:val="32"/>
        </w:rPr>
        <w:t xml:space="preserve">                           Sala das Sessões,</w:t>
      </w:r>
      <w:r w:rsidR="00207BE5" w:rsidRPr="00207BE5">
        <w:rPr>
          <w:rFonts w:ascii="Arial" w:hAnsi="Arial" w:cs="Arial"/>
          <w:b/>
          <w:sz w:val="32"/>
          <w:szCs w:val="32"/>
        </w:rPr>
        <w:t xml:space="preserve"> 26 </w:t>
      </w:r>
      <w:r w:rsidRPr="00207BE5">
        <w:rPr>
          <w:rFonts w:ascii="Arial" w:hAnsi="Arial" w:cs="Arial"/>
          <w:b/>
          <w:sz w:val="32"/>
          <w:szCs w:val="32"/>
        </w:rPr>
        <w:t xml:space="preserve">de </w:t>
      </w:r>
      <w:r w:rsidR="00062D21" w:rsidRPr="00207BE5">
        <w:rPr>
          <w:rFonts w:ascii="Arial" w:hAnsi="Arial" w:cs="Arial"/>
          <w:b/>
          <w:sz w:val="32"/>
          <w:szCs w:val="32"/>
        </w:rPr>
        <w:t>ma</w:t>
      </w:r>
      <w:r w:rsidR="00A30A5B" w:rsidRPr="00207BE5">
        <w:rPr>
          <w:rFonts w:ascii="Arial" w:hAnsi="Arial" w:cs="Arial"/>
          <w:b/>
          <w:sz w:val="32"/>
          <w:szCs w:val="32"/>
        </w:rPr>
        <w:t>io</w:t>
      </w:r>
      <w:r w:rsidR="00062D21" w:rsidRPr="00207BE5">
        <w:rPr>
          <w:rFonts w:ascii="Arial" w:hAnsi="Arial" w:cs="Arial"/>
          <w:b/>
          <w:sz w:val="32"/>
          <w:szCs w:val="32"/>
        </w:rPr>
        <w:t xml:space="preserve"> </w:t>
      </w:r>
      <w:r w:rsidRPr="00207BE5">
        <w:rPr>
          <w:rFonts w:ascii="Arial" w:hAnsi="Arial" w:cs="Arial"/>
          <w:b/>
          <w:sz w:val="32"/>
          <w:szCs w:val="32"/>
        </w:rPr>
        <w:t>de 202</w:t>
      </w:r>
      <w:r w:rsidR="00280231" w:rsidRPr="00207BE5">
        <w:rPr>
          <w:rFonts w:ascii="Arial" w:hAnsi="Arial" w:cs="Arial"/>
          <w:b/>
          <w:sz w:val="32"/>
          <w:szCs w:val="32"/>
        </w:rPr>
        <w:t>5</w:t>
      </w:r>
      <w:r w:rsidRPr="00207BE5">
        <w:rPr>
          <w:rFonts w:ascii="Arial" w:hAnsi="Arial" w:cs="Arial"/>
          <w:b/>
          <w:sz w:val="32"/>
          <w:szCs w:val="32"/>
        </w:rPr>
        <w:t>.</w:t>
      </w:r>
    </w:p>
    <w:p w14:paraId="45E84B35" w14:textId="77777777" w:rsidR="00282ABD" w:rsidRPr="00207BE5" w:rsidRDefault="00282ABD" w:rsidP="00282ABD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7B99FC9A" w14:textId="77777777" w:rsidR="00282ABD" w:rsidRPr="00207BE5" w:rsidRDefault="00282ABD" w:rsidP="00282ABD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76106E07" w14:textId="613ED59B" w:rsidR="00A30A5B" w:rsidRPr="00207BE5" w:rsidRDefault="00207BE5" w:rsidP="00A30A5B">
      <w:pPr>
        <w:jc w:val="center"/>
        <w:rPr>
          <w:rFonts w:ascii="Arial" w:hAnsi="Arial" w:cs="Arial"/>
          <w:sz w:val="32"/>
          <w:szCs w:val="32"/>
        </w:rPr>
      </w:pPr>
      <w:r w:rsidRPr="00207BE5">
        <w:rPr>
          <w:rFonts w:ascii="Arial" w:hAnsi="Arial" w:cs="Arial"/>
          <w:sz w:val="32"/>
          <w:szCs w:val="32"/>
        </w:rPr>
        <w:t xml:space="preserve">Ver. </w:t>
      </w:r>
      <w:r w:rsidR="00A30A5B" w:rsidRPr="00207BE5">
        <w:rPr>
          <w:rFonts w:ascii="Arial" w:hAnsi="Arial" w:cs="Arial"/>
          <w:sz w:val="32"/>
          <w:szCs w:val="32"/>
        </w:rPr>
        <w:t>Maikon Luz Vicente/PDT (Presidente)</w:t>
      </w:r>
    </w:p>
    <w:p w14:paraId="670D8A5D" w14:textId="77777777" w:rsidR="00A30A5B" w:rsidRPr="00207BE5" w:rsidRDefault="00A30A5B" w:rsidP="00A30A5B">
      <w:pPr>
        <w:jc w:val="center"/>
        <w:rPr>
          <w:rFonts w:ascii="Arial" w:hAnsi="Arial" w:cs="Arial"/>
          <w:sz w:val="32"/>
          <w:szCs w:val="32"/>
        </w:rPr>
      </w:pPr>
    </w:p>
    <w:p w14:paraId="4E331409" w14:textId="6B95FA11" w:rsidR="00A30A5B" w:rsidRPr="00207BE5" w:rsidRDefault="00A30A5B" w:rsidP="00A30A5B">
      <w:pPr>
        <w:jc w:val="center"/>
        <w:rPr>
          <w:rFonts w:ascii="Arial" w:hAnsi="Arial" w:cs="Arial"/>
          <w:sz w:val="32"/>
          <w:szCs w:val="32"/>
        </w:rPr>
      </w:pPr>
    </w:p>
    <w:p w14:paraId="73A74BCB" w14:textId="77777777" w:rsidR="00A30A5B" w:rsidRPr="00207BE5" w:rsidRDefault="00A30A5B" w:rsidP="00A30A5B">
      <w:pPr>
        <w:jc w:val="center"/>
        <w:rPr>
          <w:rFonts w:ascii="Arial" w:hAnsi="Arial" w:cs="Arial"/>
          <w:sz w:val="32"/>
          <w:szCs w:val="32"/>
        </w:rPr>
      </w:pPr>
    </w:p>
    <w:p w14:paraId="1322F96A" w14:textId="77777777" w:rsidR="00A30A5B" w:rsidRPr="00207BE5" w:rsidRDefault="00A30A5B" w:rsidP="00A30A5B">
      <w:pPr>
        <w:jc w:val="center"/>
        <w:rPr>
          <w:rFonts w:ascii="Arial" w:hAnsi="Arial" w:cs="Arial"/>
          <w:sz w:val="32"/>
          <w:szCs w:val="32"/>
        </w:rPr>
      </w:pPr>
    </w:p>
    <w:p w14:paraId="160CF078" w14:textId="2774D633" w:rsidR="00A30A5B" w:rsidRPr="00207BE5" w:rsidRDefault="00207BE5" w:rsidP="00A30A5B">
      <w:pPr>
        <w:jc w:val="center"/>
        <w:rPr>
          <w:rFonts w:ascii="Arial" w:hAnsi="Arial" w:cs="Arial"/>
          <w:sz w:val="32"/>
          <w:szCs w:val="32"/>
        </w:rPr>
      </w:pPr>
      <w:r w:rsidRPr="00207BE5">
        <w:rPr>
          <w:rFonts w:ascii="Arial" w:hAnsi="Arial" w:cs="Arial"/>
          <w:sz w:val="32"/>
          <w:szCs w:val="32"/>
        </w:rPr>
        <w:t xml:space="preserve">Verª. Letícia Karling/PSDB </w:t>
      </w:r>
      <w:r w:rsidR="00A30A5B" w:rsidRPr="00207BE5">
        <w:rPr>
          <w:rFonts w:ascii="Arial" w:hAnsi="Arial" w:cs="Arial"/>
          <w:sz w:val="32"/>
          <w:szCs w:val="32"/>
        </w:rPr>
        <w:t>(Relatora)</w:t>
      </w:r>
    </w:p>
    <w:p w14:paraId="73E3008A" w14:textId="7413A10E" w:rsidR="00A30A5B" w:rsidRPr="00207BE5" w:rsidRDefault="00A30A5B" w:rsidP="00A30A5B">
      <w:pPr>
        <w:jc w:val="center"/>
        <w:rPr>
          <w:rFonts w:ascii="Arial" w:hAnsi="Arial" w:cs="Arial"/>
          <w:sz w:val="32"/>
          <w:szCs w:val="32"/>
        </w:rPr>
      </w:pPr>
    </w:p>
    <w:p w14:paraId="30168F19" w14:textId="77777777" w:rsidR="00A30A5B" w:rsidRPr="00207BE5" w:rsidRDefault="00A30A5B" w:rsidP="00A30A5B">
      <w:pPr>
        <w:jc w:val="center"/>
        <w:rPr>
          <w:rFonts w:ascii="Arial" w:hAnsi="Arial" w:cs="Arial"/>
          <w:sz w:val="32"/>
          <w:szCs w:val="32"/>
        </w:rPr>
      </w:pPr>
    </w:p>
    <w:p w14:paraId="09A45395" w14:textId="77777777" w:rsidR="00A30A5B" w:rsidRPr="00207BE5" w:rsidRDefault="00A30A5B" w:rsidP="00A30A5B">
      <w:pPr>
        <w:jc w:val="center"/>
        <w:rPr>
          <w:rFonts w:ascii="Arial" w:hAnsi="Arial" w:cs="Arial"/>
          <w:sz w:val="32"/>
          <w:szCs w:val="32"/>
        </w:rPr>
      </w:pPr>
    </w:p>
    <w:p w14:paraId="7B44D5B1" w14:textId="77777777" w:rsidR="00A30A5B" w:rsidRPr="00207BE5" w:rsidRDefault="00A30A5B" w:rsidP="00A30A5B">
      <w:pPr>
        <w:jc w:val="center"/>
        <w:rPr>
          <w:rFonts w:ascii="Arial" w:hAnsi="Arial" w:cs="Arial"/>
          <w:sz w:val="32"/>
          <w:szCs w:val="32"/>
        </w:rPr>
      </w:pPr>
    </w:p>
    <w:p w14:paraId="08CFEF05" w14:textId="4D0CB452" w:rsidR="00282ABD" w:rsidRPr="00207BE5" w:rsidRDefault="00207BE5" w:rsidP="00A30A5B">
      <w:pPr>
        <w:jc w:val="center"/>
        <w:rPr>
          <w:sz w:val="32"/>
          <w:szCs w:val="32"/>
        </w:rPr>
      </w:pPr>
      <w:r w:rsidRPr="00207BE5">
        <w:rPr>
          <w:rFonts w:ascii="Arial" w:hAnsi="Arial" w:cs="Arial"/>
          <w:sz w:val="32"/>
          <w:szCs w:val="32"/>
        </w:rPr>
        <w:t xml:space="preserve">Ver. Rafael Henrique </w:t>
      </w:r>
      <w:proofErr w:type="spellStart"/>
      <w:r w:rsidRPr="00207BE5">
        <w:rPr>
          <w:rFonts w:ascii="Arial" w:hAnsi="Arial" w:cs="Arial"/>
          <w:sz w:val="32"/>
          <w:szCs w:val="32"/>
        </w:rPr>
        <w:t>Kroessin</w:t>
      </w:r>
      <w:proofErr w:type="spellEnd"/>
      <w:r w:rsidRPr="00207BE5">
        <w:rPr>
          <w:rFonts w:ascii="Arial" w:hAnsi="Arial" w:cs="Arial"/>
          <w:sz w:val="32"/>
          <w:szCs w:val="32"/>
        </w:rPr>
        <w:t>/PP</w:t>
      </w:r>
      <w:r w:rsidR="00A30A5B" w:rsidRPr="00207BE5">
        <w:rPr>
          <w:rFonts w:ascii="Arial" w:hAnsi="Arial" w:cs="Arial"/>
          <w:sz w:val="32"/>
          <w:szCs w:val="32"/>
        </w:rPr>
        <w:t xml:space="preserve"> (Membro)</w:t>
      </w:r>
    </w:p>
    <w:p w14:paraId="2C115581" w14:textId="77777777" w:rsidR="00282ABD" w:rsidRPr="00207BE5" w:rsidRDefault="00282ABD" w:rsidP="00282ABD">
      <w:pPr>
        <w:rPr>
          <w:sz w:val="32"/>
          <w:szCs w:val="32"/>
        </w:rPr>
      </w:pPr>
    </w:p>
    <w:p w14:paraId="300A02AB" w14:textId="77777777" w:rsidR="00282ABD" w:rsidRPr="00207BE5" w:rsidRDefault="00282ABD" w:rsidP="00282ABD">
      <w:pPr>
        <w:rPr>
          <w:sz w:val="32"/>
          <w:szCs w:val="32"/>
        </w:rPr>
      </w:pPr>
    </w:p>
    <w:p w14:paraId="3E982651" w14:textId="77777777" w:rsidR="00726A41" w:rsidRPr="00207BE5" w:rsidRDefault="00726A41">
      <w:pPr>
        <w:rPr>
          <w:sz w:val="32"/>
          <w:szCs w:val="32"/>
        </w:rPr>
      </w:pPr>
    </w:p>
    <w:sectPr w:rsidR="00726A41" w:rsidRPr="00207BE5" w:rsidSect="00FA4054">
      <w:headerReference w:type="even" r:id="rId6"/>
      <w:headerReference w:type="default" r:id="rId7"/>
      <w:footerReference w:type="default" r:id="rId8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9B81D" w14:textId="77777777" w:rsidR="00B1305E" w:rsidRDefault="00B1305E">
      <w:r>
        <w:separator/>
      </w:r>
    </w:p>
  </w:endnote>
  <w:endnote w:type="continuationSeparator" w:id="0">
    <w:p w14:paraId="11087629" w14:textId="77777777" w:rsidR="00B1305E" w:rsidRDefault="00B1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11836" w14:textId="77777777" w:rsidR="00300FF5" w:rsidRDefault="00B1305E" w:rsidP="00300FF5">
    <w:pPr>
      <w:jc w:val="both"/>
      <w:rPr>
        <w:rFonts w:ascii="Footlight MT Light" w:hAnsi="Footlight MT Ligh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0EF1A" w14:textId="77777777" w:rsidR="00B1305E" w:rsidRDefault="00B1305E">
      <w:r>
        <w:separator/>
      </w:r>
    </w:p>
  </w:footnote>
  <w:footnote w:type="continuationSeparator" w:id="0">
    <w:p w14:paraId="6E60FACD" w14:textId="77777777" w:rsidR="00B1305E" w:rsidRDefault="00B1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B34EC" w14:textId="77777777" w:rsidR="0054776C" w:rsidRDefault="00282E2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47A8E" w14:textId="77777777" w:rsidR="00300FF5" w:rsidRDefault="00282E2F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694A5" wp14:editId="580150E3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51492" w14:textId="77777777" w:rsidR="00300FF5" w:rsidRDefault="00B1305E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42C2CC3A" w14:textId="77777777" w:rsidR="00300FF5" w:rsidRDefault="00B1305E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4621A6D6" w14:textId="77777777" w:rsidR="001A378F" w:rsidRDefault="00B1305E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694A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0B151492" w14:textId="77777777" w:rsidR="00300FF5" w:rsidRDefault="00282E2F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42C2CC3A" w14:textId="77777777" w:rsidR="00300FF5" w:rsidRDefault="00282E2F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4621A6D6" w14:textId="77777777" w:rsidR="001A378F" w:rsidRDefault="00282E2F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0E53F4" w14:textId="77777777" w:rsidR="00300FF5" w:rsidRDefault="00B1305E">
    <w:pPr>
      <w:pStyle w:val="Cabealho"/>
    </w:pPr>
  </w:p>
  <w:p w14:paraId="44B7A496" w14:textId="77777777" w:rsidR="00300FF5" w:rsidRDefault="00B1305E">
    <w:pPr>
      <w:pStyle w:val="Cabealho"/>
    </w:pPr>
  </w:p>
  <w:p w14:paraId="5431EC60" w14:textId="77777777" w:rsidR="00300FF5" w:rsidRDefault="00B1305E">
    <w:pPr>
      <w:pStyle w:val="Cabealho"/>
    </w:pPr>
  </w:p>
  <w:p w14:paraId="1A460F92" w14:textId="77777777" w:rsidR="00300FF5" w:rsidRDefault="00B1305E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BD"/>
    <w:rsid w:val="00062D21"/>
    <w:rsid w:val="00207BE5"/>
    <w:rsid w:val="00280231"/>
    <w:rsid w:val="00282ABD"/>
    <w:rsid w:val="00282E2F"/>
    <w:rsid w:val="003005EC"/>
    <w:rsid w:val="00304D44"/>
    <w:rsid w:val="00574421"/>
    <w:rsid w:val="006454A9"/>
    <w:rsid w:val="00726A41"/>
    <w:rsid w:val="008472B4"/>
    <w:rsid w:val="00A30A5B"/>
    <w:rsid w:val="00AF1A81"/>
    <w:rsid w:val="00B1305E"/>
    <w:rsid w:val="00B37CEF"/>
    <w:rsid w:val="00BF6C55"/>
    <w:rsid w:val="00D12E0E"/>
    <w:rsid w:val="00ED5A79"/>
    <w:rsid w:val="00F062A8"/>
    <w:rsid w:val="00F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939"/>
  <w15:chartTrackingRefBased/>
  <w15:docId w15:val="{730E1741-3E21-4D6B-B770-1C21F4E3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B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82ABD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282ABD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282ABD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282ABD"/>
    <w:rPr>
      <w:rFonts w:ascii="Lucida Sans" w:eastAsia="Times New Roman" w:hAnsi="Lucida San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282A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82ABD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8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4</cp:revision>
  <cp:lastPrinted>2023-03-13T13:59:00Z</cp:lastPrinted>
  <dcterms:created xsi:type="dcterms:W3CDTF">2024-05-20T12:45:00Z</dcterms:created>
  <dcterms:modified xsi:type="dcterms:W3CDTF">2025-05-26T20:16:00Z</dcterms:modified>
</cp:coreProperties>
</file>