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5B" w:rsidRPr="00A60D5B" w:rsidRDefault="00A60D5B" w:rsidP="00A60D5B">
      <w:pPr>
        <w:tabs>
          <w:tab w:val="left" w:pos="1418"/>
        </w:tabs>
        <w:jc w:val="center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PROJETO DE RESOLUÇÃO Nº </w:t>
      </w:r>
      <w:r w:rsidR="00437B62">
        <w:rPr>
          <w:rFonts w:asciiTheme="minorHAnsi" w:hAnsiTheme="minorHAnsi" w:cs="Calibri Light"/>
          <w:color w:val="000000"/>
        </w:rPr>
        <w:t>004</w:t>
      </w:r>
      <w:r w:rsidRPr="00A60D5B">
        <w:rPr>
          <w:rFonts w:asciiTheme="minorHAnsi" w:hAnsiTheme="minorHAnsi" w:cs="Calibri Light"/>
          <w:color w:val="000000"/>
        </w:rPr>
        <w:t xml:space="preserve"> DE </w:t>
      </w:r>
      <w:r w:rsidR="00437B62">
        <w:rPr>
          <w:rFonts w:asciiTheme="minorHAnsi" w:hAnsiTheme="minorHAnsi" w:cs="Calibri Light"/>
          <w:color w:val="000000"/>
        </w:rPr>
        <w:t>2</w:t>
      </w:r>
      <w:r w:rsidR="000125BF">
        <w:rPr>
          <w:rFonts w:asciiTheme="minorHAnsi" w:hAnsiTheme="minorHAnsi" w:cs="Calibri Light"/>
          <w:color w:val="000000"/>
        </w:rPr>
        <w:t>7</w:t>
      </w:r>
      <w:r w:rsidRPr="00A60D5B">
        <w:rPr>
          <w:rFonts w:asciiTheme="minorHAnsi" w:hAnsiTheme="minorHAnsi" w:cs="Calibri Light"/>
          <w:color w:val="000000"/>
        </w:rPr>
        <w:t xml:space="preserve"> DE </w:t>
      </w:r>
      <w:r w:rsidR="00437B62">
        <w:rPr>
          <w:rFonts w:asciiTheme="minorHAnsi" w:hAnsiTheme="minorHAnsi" w:cs="Calibri Light"/>
          <w:color w:val="000000"/>
        </w:rPr>
        <w:t>MAIO</w:t>
      </w:r>
      <w:r w:rsidRPr="00A60D5B">
        <w:rPr>
          <w:rFonts w:asciiTheme="minorHAnsi" w:hAnsiTheme="minorHAnsi" w:cs="Calibri Light"/>
          <w:color w:val="000000"/>
        </w:rPr>
        <w:t xml:space="preserve"> DE 2</w:t>
      </w:r>
      <w:r w:rsidR="00437B62">
        <w:rPr>
          <w:rFonts w:asciiTheme="minorHAnsi" w:hAnsiTheme="minorHAnsi" w:cs="Calibri Light"/>
          <w:color w:val="000000"/>
        </w:rPr>
        <w:t>019</w:t>
      </w:r>
      <w:r w:rsidRPr="00A60D5B">
        <w:rPr>
          <w:rFonts w:asciiTheme="minorHAnsi" w:hAnsiTheme="minorHAnsi" w:cs="Calibri Light"/>
          <w:color w:val="000000"/>
        </w:rPr>
        <w:t>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ind w:left="4536"/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Dispõe sobre a criação, a estrutura e o funcionamento da Ouvidoria Parlamentar da Câmara Municipal de </w:t>
      </w:r>
      <w:r w:rsidR="00437B62">
        <w:rPr>
          <w:rFonts w:asciiTheme="minorHAnsi" w:hAnsiTheme="minorHAnsi" w:cs="Calibri Light"/>
          <w:color w:val="000000"/>
        </w:rPr>
        <w:t>Santo Antônio do Planalto.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ind w:firstLine="1418"/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A CÂMARA MUNICIPAL DE </w:t>
      </w:r>
      <w:r w:rsidR="00437B62">
        <w:rPr>
          <w:rFonts w:asciiTheme="minorHAnsi" w:hAnsiTheme="minorHAnsi" w:cs="Calibri Light"/>
          <w:color w:val="000000"/>
        </w:rPr>
        <w:t>SANTO ANTÔNIO DO PLANALTO</w:t>
      </w:r>
      <w:r w:rsidRPr="00A60D5B">
        <w:rPr>
          <w:rFonts w:asciiTheme="minorHAnsi" w:hAnsiTheme="minorHAnsi" w:cs="Calibri Light"/>
          <w:color w:val="000000"/>
        </w:rPr>
        <w:t xml:space="preserve">, </w:t>
      </w:r>
    </w:p>
    <w:p w:rsidR="00A60D5B" w:rsidRPr="00A60D5B" w:rsidRDefault="00A60D5B" w:rsidP="00A60D5B">
      <w:pPr>
        <w:tabs>
          <w:tab w:val="left" w:pos="1418"/>
        </w:tabs>
        <w:ind w:firstLine="1418"/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ind w:firstLine="1418"/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>CONSIDERANDO, que a publicidade é um princípio constitucional e a divulgação é uma meta institucional em atendimento, dentre outras normas pertinentes, à Lei Federal nº 12.527, de 18 de novembro de 2011 (Lei de Acesso à Informação) e à Lei Federal nº 13.460, de 26 de junho de 2017;</w:t>
      </w:r>
    </w:p>
    <w:p w:rsidR="00A60D5B" w:rsidRPr="00A60D5B" w:rsidRDefault="00A60D5B" w:rsidP="00A60D5B">
      <w:pPr>
        <w:tabs>
          <w:tab w:val="left" w:pos="1418"/>
        </w:tabs>
        <w:ind w:firstLine="1418"/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ind w:firstLine="1418"/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>CONSIDERANDO, o dever republicano de a Câmara Municipal, na condição de Poder Legislativo local, agir com transparência, eficiência e com disponibilidade institucional para dialogar com a comunidade;</w:t>
      </w:r>
    </w:p>
    <w:p w:rsidR="00A60D5B" w:rsidRPr="00A60D5B" w:rsidRDefault="00A60D5B" w:rsidP="00A60D5B">
      <w:pPr>
        <w:tabs>
          <w:tab w:val="left" w:pos="1418"/>
        </w:tabs>
        <w:ind w:firstLine="1418"/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ind w:firstLine="1418"/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CONSIDERANDO, a obrigação constitucional de aprimorar suas ações e seus serviços e de qualificar seu relacionamento com os cidadãos e com a comunidade, bem como o que determina os incisos IV e XV do Regimento Interno, que impõem o dever de a Câmara Municipal de </w:t>
      </w:r>
      <w:r w:rsidR="009E181D">
        <w:rPr>
          <w:rFonts w:asciiTheme="minorHAnsi" w:hAnsiTheme="minorHAnsi" w:cs="Calibri Light"/>
          <w:color w:val="000000"/>
        </w:rPr>
        <w:t>Vereadores</w:t>
      </w:r>
      <w:r w:rsidRPr="00A60D5B">
        <w:rPr>
          <w:rFonts w:asciiTheme="minorHAnsi" w:hAnsiTheme="minorHAnsi" w:cs="Calibri Light"/>
          <w:color w:val="000000"/>
        </w:rPr>
        <w:t xml:space="preserve"> “organizar, por regulamento ou ordem de serviço, os seus serviços administrativos” e “adotar medidas para promover e valorizar o Poder Legislativo e resguardar o seu conceito perante a sociedade”; </w:t>
      </w:r>
    </w:p>
    <w:p w:rsidR="00A60D5B" w:rsidRPr="00A60D5B" w:rsidRDefault="00A60D5B" w:rsidP="00A60D5B">
      <w:pPr>
        <w:tabs>
          <w:tab w:val="left" w:pos="1418"/>
        </w:tabs>
        <w:ind w:firstLine="1418"/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ind w:firstLine="1418"/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CONSIDERANDO, a responsabilidade de bem representar a sociedade de </w:t>
      </w:r>
      <w:r w:rsidR="009E181D">
        <w:rPr>
          <w:rFonts w:asciiTheme="minorHAnsi" w:hAnsiTheme="minorHAnsi" w:cs="Calibri Light"/>
          <w:color w:val="000000"/>
        </w:rPr>
        <w:t>Santo Antônio do Planalto</w:t>
      </w:r>
      <w:r w:rsidRPr="00A60D5B">
        <w:rPr>
          <w:rFonts w:asciiTheme="minorHAnsi" w:hAnsiTheme="minorHAnsi" w:cs="Calibri Light"/>
          <w:color w:val="000000"/>
        </w:rPr>
        <w:t xml:space="preserve"> no processo público e democrático de deliberação política, RESOLVE: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Art.1º A Ouvidoria Parlamentar da Câmara Municipal de </w:t>
      </w:r>
      <w:r w:rsidR="009E181D">
        <w:rPr>
          <w:rFonts w:asciiTheme="minorHAnsi" w:hAnsiTheme="minorHAnsi" w:cs="Calibri Light"/>
          <w:color w:val="000000"/>
        </w:rPr>
        <w:t>Santo Antônio do Planalto</w:t>
      </w:r>
      <w:r w:rsidRPr="00A60D5B">
        <w:rPr>
          <w:rFonts w:asciiTheme="minorHAnsi" w:hAnsiTheme="minorHAnsi" w:cs="Calibri Light"/>
          <w:color w:val="000000"/>
        </w:rPr>
        <w:t xml:space="preserve"> é criada e organizada nos termos desta Resolução, tendo seu funcionamento vinculado a sua Presidência.</w:t>
      </w:r>
      <w:r w:rsidR="009E181D">
        <w:rPr>
          <w:rFonts w:asciiTheme="minorHAnsi" w:hAnsiTheme="minorHAnsi" w:cs="Calibri Light"/>
          <w:color w:val="000000"/>
        </w:rPr>
        <w:t xml:space="preserve">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Art. 2º A Ouvidoria Parlamentar é um órgão de interlocução entre o Poder Legislativo Municipal, o cidadão e a sociedade, constituindo-se em um canal aberto para o recebimento de reclamações, denúncias, sugestões, elogios e quaisquer outras manifestações, desde que relacionados ao funcionamento da Câmara Municipal de </w:t>
      </w:r>
      <w:r w:rsidR="009E181D">
        <w:rPr>
          <w:rFonts w:asciiTheme="minorHAnsi" w:hAnsiTheme="minorHAnsi" w:cs="Calibri Light"/>
          <w:color w:val="000000"/>
        </w:rPr>
        <w:t>Santo Antônio do Planalto.</w:t>
      </w:r>
      <w:r w:rsidRPr="00A60D5B">
        <w:rPr>
          <w:rFonts w:asciiTheme="minorHAnsi" w:hAnsiTheme="minorHAnsi" w:cs="Calibri Light"/>
          <w:color w:val="000000"/>
        </w:rPr>
        <w:t xml:space="preserve">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Art. 3º São atribuições da Ouvidoria Parlamentar: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 - promover a participação do cidadão, junto à Câmara Municipal, em cooperação com outros órgãos da administração voltados a defesa do usuário;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lastRenderedPageBreak/>
        <w:t xml:space="preserve"> </w:t>
      </w:r>
      <w:r w:rsidRPr="00A60D5B">
        <w:rPr>
          <w:rFonts w:asciiTheme="minorHAnsi" w:hAnsiTheme="minorHAnsi" w:cs="Calibri Light"/>
          <w:color w:val="000000"/>
        </w:rPr>
        <w:tab/>
        <w:t xml:space="preserve">II - receber, analisar e encaminhar às autoridades competentes as manifestações, acompanhando o tratamento e a efetiva conclusão das </w:t>
      </w:r>
      <w:proofErr w:type="gramStart"/>
      <w:r w:rsidRPr="00A60D5B">
        <w:rPr>
          <w:rFonts w:asciiTheme="minorHAnsi" w:hAnsiTheme="minorHAnsi" w:cs="Calibri Light"/>
          <w:color w:val="000000"/>
        </w:rPr>
        <w:t>manifestações ,</w:t>
      </w:r>
      <w:proofErr w:type="gramEnd"/>
      <w:r w:rsidRPr="00A60D5B">
        <w:rPr>
          <w:rFonts w:asciiTheme="minorHAnsi" w:hAnsiTheme="minorHAnsi" w:cs="Calibri Light"/>
          <w:color w:val="000000"/>
        </w:rPr>
        <w:t xml:space="preserve"> perante a Câmara Municipal; e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 </w:t>
      </w:r>
      <w:r w:rsidRPr="00A60D5B">
        <w:rPr>
          <w:rFonts w:asciiTheme="minorHAnsi" w:hAnsiTheme="minorHAnsi" w:cs="Calibri Light"/>
          <w:color w:val="000000"/>
        </w:rPr>
        <w:tab/>
        <w:t xml:space="preserve">III - promover a adoção de mediação e conciliação entre o cidadão e a Câmara Municipal, sem prejuízo de análise da matéria por outros órgãos competentes.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Art. 4º Compete à Ouvidoria Parlamentar, no exercício de suas atribuições institucionais: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 – receber e analisar as manifestações de cidadão que lhe for dirigida, em especial aquelas sobre: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a) sugestões, críticas, reclamações, elogios, solicitação de informação ou denúncia </w:t>
      </w:r>
      <w:proofErr w:type="gramStart"/>
      <w:r w:rsidRPr="00A60D5B">
        <w:rPr>
          <w:rFonts w:asciiTheme="minorHAnsi" w:hAnsiTheme="minorHAnsi" w:cs="Calibri Light"/>
          <w:color w:val="000000"/>
        </w:rPr>
        <w:t>atinentes às atividades legislativa e administrativa da Câmara Municipal</w:t>
      </w:r>
      <w:proofErr w:type="gramEnd"/>
      <w:r w:rsidRPr="00A60D5B">
        <w:rPr>
          <w:rFonts w:asciiTheme="minorHAnsi" w:hAnsiTheme="minorHAnsi" w:cs="Calibri Light"/>
          <w:color w:val="000000"/>
        </w:rPr>
        <w:t>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b) violação ou qualquer forma de discriminação atentatória dos direitos e liberdades fundamentais;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c) ilegalidades, atos de improbidade administrativa e abuso de poder;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II - disponibilizar as informações de interesse público;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III - divulgar seus serviços no cumprimento de seu papel institucional junto à sociedade;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IV - identificar problemas no atendimento ao usuário;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V - processar os pedidos de acesso à informação de que trata a Lei Federal nº 12.527, de 18 de novembro de 2011;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VI - registrar, classificar e controlar a tramitação interna das demandas recebidas por tema, assunto, datas de recebimento e resposta, bem como outras catalogações consideradas necessárias;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VII - atuar na prevenção e solução de conflitos envolvendo usuários dos serviços;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VIII - promover o intercâmbio de informações e manifestações com outras Ouvidorias;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IX - exercer suas atividades em estrita observância às competências regimentais em vigor;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X - dar prosseguimento às manifestações recebidas;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XI - informar o cidadão ou entidade sobre a qual órgão deverá se dirigir, quando a manifestação não for de competência da Ouvidoria Legislativa;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XII - facilitar o amplo acesso do usuário aos serviços da Ouvidoria, simplificando seus procedimentos e orientando os cidadãos sobre os meios de formalização das manifestações a serem encaminhadas à Ouvidoria;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XIII - auxiliar a Presidência na tomada de medidas para sanar as violações, as ilegalidades e os abusos constatados;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XIV - auxiliar a Presidência na tomada de medidas necessárias à regularidade dos trabalhos legislativos e administrativos;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XV - acompanhar as manifestações encaminhadas por organismos da sociedade civil à Câmara Municipal;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XVI - conhecer as opiniões e necessidades da sociedade para sugerir à Câmara Municipal as mudanças por ela aspiradas.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§ 1º A ouvidoria encaminhará a decisão administrativa final ao usuário, observado o prazo de trinta dias, prorrogável de forma justificada, uma única vez, por igual período.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lastRenderedPageBreak/>
        <w:tab/>
        <w:t xml:space="preserve">§ 2º Após a resposta conclusiva, será encaminhado ao usuário, pesquisa de satisfação do serviço, conforme o anexo I da presente resolução.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§ 3º Toda iniciativa proposta pela Ouvidoria terá ampla divulgação pelos órgãos de comunicação da Câmara Municipal.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§ 4º É responsabilidade da Ouvidoria Parlamentar: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 - elaborar o conteúdo da Carta de Serviços ao Usuário, nos termos previstos no art. 7º da Lei Federal nº 13.460, de 26 de junho de 2017, com as respectivas atualizações;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II – realizar a avaliação continuada dos serviços públicos da Câmara Municipal, com divulgação dos respectivos relatórios, e encaminhamento para a Presidência da Câmara Municipal, observado o que dispõem os arts. 23 e 24 da Lei Federal nº 13.460, de 2017.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Art. 5º A Ouvidoria Parlamentar será composta por servidor designado para o cumprimento das atividades administrativas pertinentes, sob a coordenação de um Ouvidor-Geral, que será </w:t>
      </w:r>
      <w:r w:rsidR="009E181D">
        <w:rPr>
          <w:rFonts w:asciiTheme="minorHAnsi" w:hAnsiTheme="minorHAnsi" w:cs="Calibri Light"/>
          <w:color w:val="000000"/>
        </w:rPr>
        <w:t>eleito e desenvolverá simultaneamente a função de Primeiro Secretário Geral</w:t>
      </w:r>
      <w:r w:rsidRPr="00A60D5B">
        <w:rPr>
          <w:rFonts w:asciiTheme="minorHAnsi" w:hAnsiTheme="minorHAnsi" w:cs="Calibri Light"/>
          <w:color w:val="000000"/>
        </w:rPr>
        <w:t xml:space="preserve">, com o mandato de um ano, </w:t>
      </w:r>
      <w:r w:rsidR="009E181D">
        <w:rPr>
          <w:rFonts w:asciiTheme="minorHAnsi" w:hAnsiTheme="minorHAnsi" w:cs="Calibri Light"/>
          <w:color w:val="000000"/>
        </w:rPr>
        <w:t xml:space="preserve">não </w:t>
      </w:r>
      <w:proofErr w:type="gramStart"/>
      <w:r w:rsidRPr="00A60D5B">
        <w:rPr>
          <w:rFonts w:asciiTheme="minorHAnsi" w:hAnsiTheme="minorHAnsi" w:cs="Calibri Light"/>
          <w:color w:val="000000"/>
        </w:rPr>
        <w:t>admitindo-se</w:t>
      </w:r>
      <w:proofErr w:type="gramEnd"/>
      <w:r w:rsidRPr="00A60D5B">
        <w:rPr>
          <w:rFonts w:asciiTheme="minorHAnsi" w:hAnsiTheme="minorHAnsi" w:cs="Calibri Light"/>
          <w:color w:val="000000"/>
        </w:rPr>
        <w:t xml:space="preserve"> a recondução.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§ 1º </w:t>
      </w:r>
      <w:r w:rsidR="009E181D">
        <w:t>Fica designado para cumprir a função de Ouvidor-Substituto, o Vereador que desempenhar a função de Vice-Presidente</w:t>
      </w:r>
      <w:r w:rsidRPr="00A60D5B">
        <w:rPr>
          <w:rFonts w:asciiTheme="minorHAnsi" w:hAnsiTheme="minorHAnsi" w:cs="Calibri Light"/>
          <w:color w:val="000000"/>
        </w:rPr>
        <w:t xml:space="preserve">, </w:t>
      </w:r>
      <w:r w:rsidR="009E181D">
        <w:rPr>
          <w:rFonts w:asciiTheme="minorHAnsi" w:hAnsiTheme="minorHAnsi" w:cs="Calibri Light"/>
          <w:color w:val="000000"/>
        </w:rPr>
        <w:t>o qual</w:t>
      </w:r>
      <w:r w:rsidRPr="00A60D5B">
        <w:rPr>
          <w:rFonts w:asciiTheme="minorHAnsi" w:hAnsiTheme="minorHAnsi" w:cs="Calibri Light"/>
          <w:color w:val="000000"/>
        </w:rPr>
        <w:t xml:space="preserve"> assumirá as funções do Ouvidor–Geral em seus impedimentos e ausências.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§ 2º O servidor designado na forma do caput deste artigo ficará responsável pelo gerenciamento técnico do Sistema de Informações ao Cidadão e atenderá às demais atribuições indicadas pelo Ouvidor-Geral, relacionadas ao funcionamento administrativo e operacional da Ouvidoria Parlamentar.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§ 3º Não poderá ser escolhido para exercer as atividades junto à Ouvidoria o servidor que tenha </w:t>
      </w:r>
      <w:proofErr w:type="gramStart"/>
      <w:r w:rsidRPr="00A60D5B">
        <w:rPr>
          <w:rFonts w:asciiTheme="minorHAnsi" w:hAnsiTheme="minorHAnsi" w:cs="Calibri Light"/>
          <w:color w:val="000000"/>
        </w:rPr>
        <w:t>sido,</w:t>
      </w:r>
      <w:proofErr w:type="gramEnd"/>
      <w:r w:rsidRPr="00A60D5B">
        <w:rPr>
          <w:rFonts w:asciiTheme="minorHAnsi" w:hAnsiTheme="minorHAnsi" w:cs="Calibri Light"/>
          <w:color w:val="000000"/>
        </w:rPr>
        <w:t xml:space="preserve"> nos últimos cinco anos: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I - responsabilizado por atos julgados irregulares, pelo Tribunal de Contas do Estado ou pelo Poder Judiciário;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II - punido por ato lesivo ao patrimônio público, em processo disciplinar, por decisão da qual não caiba recurso na espera administrativa, em qualquer esfera de governo;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III - condenado em processo criminal: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a) por crime contra o Patrimônio;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b) por crime contra a Administração Pública;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c) por crime contra o Sistema Financeiro Nacional;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d) por prática de ato de improbidade administrativa.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§ 4º O servidor integrante da Ouvidoria que vier a ter, contra si, a aplicabilidade de qualquer das penalidades previstas no § 3º ficará automaticamente destituído da função.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Art. 6º O Ouvidor-Geral, no exercício de suas funções, poderá: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 – requisitar informações ou cópias de documentos a qualquer órgão ou servidor da Câmara Municipal;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II – solicitar a qualquer órgão informações e cópias de documentos necessários ao desenvolvimento de suas atribuições regimentais, através da Presidência da Câmara Municipal.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lastRenderedPageBreak/>
        <w:tab/>
        <w:t>§1º Os órgãos internos da Câmara Municipal terão prazo de até vinte dias para responder às requisições e solicitações feitas pelo Ouvidor-Geral, prazo este que poderá ser prorrogado, a seu critério, em razão da complexidade do assunto.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§2º O não cumprimento do prazo previsto no § 1º deverá ser comunicado ao Presidente da Câmara Municipal.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Art. 7º São atribuições exclusivas do Ouvidor-Geral: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 - exercer suas funções com independência e autonomia, visando garantir o direito de manifestação dos cidadãos;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II - recomendar a correção de procedimentos administrativos;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III - sugerir, quando cabível, a adoção de providências ou apuração de atos considerados irregulares ou ilegais;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IV - determinar, de forma fundamentada, o encerramento de manifestações;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V - manter sigilo, quando solicitado, sobre os dados dos usuários dos serviços da Ouvidoria;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VI - promover estudos e pesquisas objetivando o aprimoramento da prestação de serviços da Ouvidoria;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VII - solicitar à Presidência da Câmara o encaminhamento de procedimentos às autoridades competentes;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VIII - solicitar informações quanto ao andamento de procedimentos iniciados por ação da Ouvidoria;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IX - elaborar relatório trimestral e anual das atividades da Ouvidoria para encaminhamento à Mesa Diretora, disponibilizando-os para conhecimento dos cidadãos;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X - incentivar e propiciar aos servidores da Ouvidoria oportunidades de capacitação e aperfeiçoamento de suas atividades;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XI - propor ao Presidente da Câmara Municipal a celebração de convênios ou parcerias com entidades afins e de interesse da Ouvidoria;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XII - propor ao Presidente da Câmara Municipal a elaboração de palestras, seminários e eventos técnicos com temas relacionados às atividades da Ouvidoria.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Parágrafo único Todos os dados colhidos deverão ser mantidos em sigilo, pelo Ouvidor, inclusive após do exercício da sua função.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 </w:t>
      </w:r>
      <w:r w:rsidRPr="00A60D5B">
        <w:rPr>
          <w:rFonts w:asciiTheme="minorHAnsi" w:hAnsiTheme="minorHAnsi" w:cs="Calibri Light"/>
          <w:color w:val="000000"/>
        </w:rPr>
        <w:tab/>
        <w:t xml:space="preserve">Art. 8º A Câmara Municipal garantirá o acesso do cidadão à Ouvidoria por meio dos seguintes canais de comunicação: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I - acesso exclusivo à Ouvidoria por meio da página eletrônica da Câmara Municipal. </w:t>
      </w:r>
      <w:proofErr w:type="gramStart"/>
      <w:r w:rsidRPr="00A60D5B">
        <w:rPr>
          <w:rFonts w:asciiTheme="minorHAnsi" w:hAnsiTheme="minorHAnsi" w:cs="Calibri Light"/>
          <w:color w:val="000000"/>
        </w:rPr>
        <w:t>na</w:t>
      </w:r>
      <w:proofErr w:type="gramEnd"/>
      <w:r w:rsidRPr="00A60D5B">
        <w:rPr>
          <w:rFonts w:asciiTheme="minorHAnsi" w:hAnsiTheme="minorHAnsi" w:cs="Calibri Light"/>
          <w:color w:val="000000"/>
        </w:rPr>
        <w:t xml:space="preserve"> </w:t>
      </w:r>
      <w:r w:rsidRPr="00A60D5B">
        <w:rPr>
          <w:rFonts w:asciiTheme="minorHAnsi" w:hAnsiTheme="minorHAnsi" w:cs="Calibri Light"/>
          <w:i/>
          <w:color w:val="000000"/>
        </w:rPr>
        <w:t>internet</w:t>
      </w:r>
      <w:r w:rsidRPr="00A60D5B">
        <w:rPr>
          <w:rFonts w:asciiTheme="minorHAnsi" w:hAnsiTheme="minorHAnsi" w:cs="Calibri Light"/>
          <w:color w:val="000000"/>
        </w:rPr>
        <w:t xml:space="preserve">, contendo formulário específico para o registro de manifestações;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II - telefone </w:t>
      </w:r>
      <w:r w:rsidR="009E181D">
        <w:rPr>
          <w:rFonts w:asciiTheme="minorHAnsi" w:hAnsiTheme="minorHAnsi" w:cs="Calibri Light"/>
          <w:color w:val="000000"/>
        </w:rPr>
        <w:t>fixo</w:t>
      </w:r>
      <w:r w:rsidRPr="00A60D5B">
        <w:rPr>
          <w:rFonts w:asciiTheme="minorHAnsi" w:hAnsiTheme="minorHAnsi" w:cs="Calibri Light"/>
          <w:color w:val="000000"/>
        </w:rPr>
        <w:t>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</w:t>
      </w:r>
      <w:r w:rsidR="009E181D">
        <w:rPr>
          <w:rFonts w:asciiTheme="minorHAnsi" w:hAnsiTheme="minorHAnsi" w:cs="Calibri Light"/>
          <w:color w:val="000000"/>
        </w:rPr>
        <w:t>II</w:t>
      </w:r>
      <w:r w:rsidRPr="00A60D5B">
        <w:rPr>
          <w:rFonts w:asciiTheme="minorHAnsi" w:hAnsiTheme="minorHAnsi" w:cs="Calibri Light"/>
          <w:color w:val="000000"/>
        </w:rPr>
        <w:t xml:space="preserve"> - serviço de atendimento pessoal;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</w:r>
      <w:r w:rsidR="009E181D">
        <w:rPr>
          <w:rFonts w:asciiTheme="minorHAnsi" w:hAnsiTheme="minorHAnsi" w:cs="Calibri Light"/>
          <w:color w:val="000000"/>
        </w:rPr>
        <w:t>I</w:t>
      </w:r>
      <w:r w:rsidRPr="00A60D5B">
        <w:rPr>
          <w:rFonts w:asciiTheme="minorHAnsi" w:hAnsiTheme="minorHAnsi" w:cs="Calibri Light"/>
          <w:color w:val="000000"/>
        </w:rPr>
        <w:t>V - recebimento de manifestações, por meio de correio, fax ou outro meio identificado para esse fim.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§ 1º A manifestação será dirigida à Ouvidoria Parlamentar e conterá a identificação do requerente.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lastRenderedPageBreak/>
        <w:t xml:space="preserve"> </w:t>
      </w:r>
      <w:r w:rsidRPr="00A60D5B">
        <w:rPr>
          <w:rFonts w:asciiTheme="minorHAnsi" w:hAnsiTheme="minorHAnsi" w:cs="Calibri Light"/>
          <w:color w:val="000000"/>
        </w:rPr>
        <w:tab/>
        <w:t>§ 2º A identificação do requerente não conterá exigências que inviabilizem sua manifestação.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 </w:t>
      </w:r>
      <w:r w:rsidRPr="00A60D5B">
        <w:rPr>
          <w:rFonts w:asciiTheme="minorHAnsi" w:hAnsiTheme="minorHAnsi" w:cs="Calibri Light"/>
          <w:color w:val="000000"/>
        </w:rPr>
        <w:tab/>
        <w:t>§ 3º São proibidas quaisquer exigências relativas aos motivos determinantes da apresentação de manifestações perante a Ouvidoria.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 </w:t>
      </w:r>
      <w:r w:rsidRPr="00A60D5B">
        <w:rPr>
          <w:rFonts w:asciiTheme="minorHAnsi" w:hAnsiTheme="minorHAnsi" w:cs="Calibri Light"/>
          <w:color w:val="000000"/>
        </w:rPr>
        <w:tab/>
        <w:t xml:space="preserve">§ 4º A manifestação poderá ser feita por meio eletrônico, correspondência convencional ou verbalmente, hipótese em que deverá ser reduzida a termo.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 </w:t>
      </w:r>
      <w:r w:rsidRPr="00A60D5B">
        <w:rPr>
          <w:rFonts w:asciiTheme="minorHAnsi" w:hAnsiTheme="minorHAnsi" w:cs="Calibri Light"/>
          <w:color w:val="000000"/>
        </w:rPr>
        <w:tab/>
        <w:t>§ 5º No caso de manifestação por meio eletrônico, prevista no § 4º, respeitada a legislação específica de sigilo e proteção de dados, poderá, a Ouvidoria Parlamentar, requerer meio de certificação da identidade do usuário.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 </w:t>
      </w:r>
      <w:r w:rsidRPr="00A60D5B">
        <w:rPr>
          <w:rFonts w:asciiTheme="minorHAnsi" w:hAnsiTheme="minorHAnsi" w:cs="Calibri Light"/>
          <w:color w:val="000000"/>
        </w:rPr>
        <w:tab/>
        <w:t xml:space="preserve">§ 6º Será permitido o recebimento de denúncias que comportem o sigilo do denunciante, devendo ser mantida, </w:t>
      </w:r>
      <w:proofErr w:type="gramStart"/>
      <w:r w:rsidRPr="00A60D5B">
        <w:rPr>
          <w:rFonts w:asciiTheme="minorHAnsi" w:hAnsiTheme="minorHAnsi" w:cs="Calibri Light"/>
          <w:color w:val="000000"/>
        </w:rPr>
        <w:t>sob guarda</w:t>
      </w:r>
      <w:proofErr w:type="gramEnd"/>
      <w:r w:rsidRPr="00A60D5B">
        <w:rPr>
          <w:rFonts w:asciiTheme="minorHAnsi" w:hAnsiTheme="minorHAnsi" w:cs="Calibri Light"/>
          <w:color w:val="000000"/>
        </w:rPr>
        <w:t xml:space="preserve"> e segredo do Ouvidor-Geral, as informações recebidas, cabendo, à Câmara, disponibilizar uma sala específica para o atendimento presencial.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 </w:t>
      </w:r>
      <w:r w:rsidRPr="00A60D5B">
        <w:rPr>
          <w:rFonts w:asciiTheme="minorHAnsi" w:hAnsiTheme="minorHAnsi" w:cs="Calibri Light"/>
          <w:color w:val="000000"/>
        </w:rPr>
        <w:tab/>
        <w:t>§ 7º Quando do recebimento da demanda, será gerado um número de protocolo a ser enviado para o cidadão para acompanhamento do processo de resposta.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§ 8º É assegurado ao cidadão </w:t>
      </w:r>
      <w:proofErr w:type="gramStart"/>
      <w:r w:rsidRPr="00A60D5B">
        <w:rPr>
          <w:rFonts w:asciiTheme="minorHAnsi" w:hAnsiTheme="minorHAnsi" w:cs="Calibri Light"/>
          <w:color w:val="000000"/>
        </w:rPr>
        <w:t>a</w:t>
      </w:r>
      <w:proofErr w:type="gramEnd"/>
      <w:r w:rsidRPr="00A60D5B">
        <w:rPr>
          <w:rFonts w:asciiTheme="minorHAnsi" w:hAnsiTheme="minorHAnsi" w:cs="Calibri Light"/>
          <w:color w:val="000000"/>
        </w:rPr>
        <w:t xml:space="preserve"> complementação das informações, caso, ao seu juízo, sejam insuficientes.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§ 9º A quantidade de manifestações recebidas será controlada pelo Ouvidor-Geral, detalhando-as por elogios, denúncias, solicitações, reclamações e sugestões, sendo elaborado relatório de gestão, anualmente, pela Ouvidoria Parlamentar, para encaminhamento à Presidência e respectiva divulgação, até o dia 15 de janeiro do ano subsequente.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Art. 9º. A Ouvidoria Parlamentar receberá e registrará as manifestações anônimas que pela descrição dos fatos forneçam indícios de procedência do fato denunciado.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Parágrafo único. Caso não haja indícios de procedência do faro denunciado, o Ouvidor-Geral deverá arquivá-la, fundamentando sua decisão, que será disponibilizada, para acesso público, no canal da Ouvidoria Parlamentar, junto ao </w:t>
      </w:r>
      <w:r w:rsidRPr="00A60D5B">
        <w:rPr>
          <w:rFonts w:asciiTheme="minorHAnsi" w:hAnsiTheme="minorHAnsi" w:cs="Calibri Light"/>
          <w:i/>
          <w:color w:val="000000"/>
        </w:rPr>
        <w:t>site</w:t>
      </w:r>
      <w:r w:rsidRPr="00A60D5B">
        <w:rPr>
          <w:rFonts w:asciiTheme="minorHAnsi" w:hAnsiTheme="minorHAnsi" w:cs="Calibri Light"/>
          <w:color w:val="000000"/>
        </w:rPr>
        <w:t xml:space="preserve"> da Câmara Municipal.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 xml:space="preserve">Art. 10. A Presidência da Câmara Municipal assegurará autonomia à Ouvidoria Parlamentar, mediante apoio logístico, tecnológico e administrativo e operacional necessários ao desempenho de suas atividades. 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 xml:space="preserve"> </w:t>
      </w:r>
      <w:r w:rsidRPr="00A60D5B">
        <w:rPr>
          <w:rFonts w:asciiTheme="minorHAnsi" w:hAnsiTheme="minorHAnsi" w:cs="Calibri Light"/>
          <w:color w:val="000000"/>
        </w:rPr>
        <w:tab/>
        <w:t>Art.11. A Mesa da Câmara Municipal editará os atos necessários a fiel execução das medidas previstas na presente Resolução, por meio de resolução de mesa, com base no</w:t>
      </w:r>
      <w:r w:rsidR="003927DA">
        <w:rPr>
          <w:rFonts w:asciiTheme="minorHAnsi" w:hAnsiTheme="minorHAnsi" w:cs="Calibri Light"/>
          <w:color w:val="000000"/>
        </w:rPr>
        <w:t>s</w:t>
      </w:r>
      <w:r w:rsidRPr="00A60D5B">
        <w:rPr>
          <w:rFonts w:asciiTheme="minorHAnsi" w:hAnsiTheme="minorHAnsi" w:cs="Calibri Light"/>
          <w:color w:val="000000"/>
        </w:rPr>
        <w:t xml:space="preserve"> </w:t>
      </w:r>
      <w:proofErr w:type="spellStart"/>
      <w:r w:rsidRPr="00A60D5B">
        <w:rPr>
          <w:rFonts w:asciiTheme="minorHAnsi" w:hAnsiTheme="minorHAnsi" w:cs="Calibri Light"/>
          <w:color w:val="000000"/>
        </w:rPr>
        <w:t>art</w:t>
      </w:r>
      <w:r w:rsidR="003927DA">
        <w:rPr>
          <w:rFonts w:asciiTheme="minorHAnsi" w:hAnsiTheme="minorHAnsi" w:cs="Calibri Light"/>
          <w:color w:val="000000"/>
        </w:rPr>
        <w:t>s</w:t>
      </w:r>
      <w:proofErr w:type="spellEnd"/>
      <w:r w:rsidRPr="00A60D5B">
        <w:rPr>
          <w:rFonts w:asciiTheme="minorHAnsi" w:hAnsiTheme="minorHAnsi" w:cs="Calibri Light"/>
          <w:color w:val="000000"/>
        </w:rPr>
        <w:t xml:space="preserve">. </w:t>
      </w:r>
      <w:r w:rsidR="003927DA">
        <w:rPr>
          <w:rFonts w:asciiTheme="minorHAnsi" w:hAnsiTheme="minorHAnsi" w:cs="Calibri Light"/>
          <w:color w:val="000000"/>
        </w:rPr>
        <w:t>170-A e 170-B</w:t>
      </w:r>
      <w:r w:rsidRPr="00A60D5B">
        <w:rPr>
          <w:rFonts w:asciiTheme="minorHAnsi" w:hAnsiTheme="minorHAnsi" w:cs="Calibri Light"/>
          <w:color w:val="000000"/>
        </w:rPr>
        <w:t xml:space="preserve"> do Regimento Interno.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Art. 12. Subsidiariamente ao disposto nesta Resolução, serão observadas: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 – a Lei Federal nº 12.527, de 18 de novembro de 2011;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II – a Lei federal nº 13.460, de 26 de junho de 2017;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III – Regimento Interno da Câmara Municipal de</w:t>
      </w:r>
      <w:r w:rsidR="003927DA" w:rsidRPr="003927DA">
        <w:t xml:space="preserve"> </w:t>
      </w:r>
      <w:r w:rsidR="003927DA">
        <w:t>Santo Antônio do Planalto</w:t>
      </w:r>
      <w:r w:rsidRPr="00A60D5B">
        <w:rPr>
          <w:rFonts w:asciiTheme="minorHAnsi" w:hAnsiTheme="minorHAnsi" w:cs="Calibri Light"/>
          <w:color w:val="000000"/>
        </w:rPr>
        <w:t>.</w:t>
      </w:r>
    </w:p>
    <w:p w:rsidR="00A60D5B" w:rsidRP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A60D5B" w:rsidRDefault="00A60D5B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  <w:r w:rsidRPr="00A60D5B">
        <w:rPr>
          <w:rFonts w:asciiTheme="minorHAnsi" w:hAnsiTheme="minorHAnsi" w:cs="Calibri Light"/>
          <w:color w:val="000000"/>
        </w:rPr>
        <w:tab/>
        <w:t>Art. 13. Esta Resolução entra em vigor na data sua publicação.</w:t>
      </w:r>
    </w:p>
    <w:p w:rsidR="003927DA" w:rsidRDefault="003927DA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3927DA" w:rsidRDefault="003927DA" w:rsidP="003927DA">
      <w:pPr>
        <w:jc w:val="both"/>
      </w:pPr>
    </w:p>
    <w:p w:rsidR="003927DA" w:rsidRDefault="003927DA" w:rsidP="003927DA">
      <w:pPr>
        <w:jc w:val="both"/>
      </w:pPr>
      <w:r>
        <w:tab/>
      </w:r>
      <w:r>
        <w:tab/>
        <w:t>Câmara Municipal de Santo Antônio do Planalto, em 2</w:t>
      </w:r>
      <w:r w:rsidR="000125BF">
        <w:t>7</w:t>
      </w:r>
      <w:bookmarkStart w:id="0" w:name="_GoBack"/>
      <w:bookmarkEnd w:id="0"/>
      <w:r>
        <w:t xml:space="preserve"> de maio de 2019. </w:t>
      </w:r>
    </w:p>
    <w:p w:rsidR="003927DA" w:rsidRDefault="003927DA" w:rsidP="003927DA">
      <w:pPr>
        <w:jc w:val="both"/>
      </w:pPr>
    </w:p>
    <w:p w:rsidR="003927DA" w:rsidRDefault="003927DA" w:rsidP="003927DA">
      <w:pPr>
        <w:jc w:val="both"/>
      </w:pPr>
    </w:p>
    <w:p w:rsidR="003927DA" w:rsidRDefault="003927DA" w:rsidP="003927DA">
      <w:pPr>
        <w:jc w:val="both"/>
      </w:pPr>
      <w:r>
        <w:tab/>
      </w:r>
      <w:r>
        <w:tab/>
        <w:t xml:space="preserve">Vereador Vilson </w:t>
      </w:r>
      <w:proofErr w:type="spellStart"/>
      <w:r>
        <w:t>Altmann</w:t>
      </w:r>
      <w:proofErr w:type="spellEnd"/>
    </w:p>
    <w:p w:rsidR="003927DA" w:rsidRDefault="003927DA" w:rsidP="003927DA">
      <w:pPr>
        <w:ind w:left="708" w:firstLine="708"/>
        <w:jc w:val="both"/>
      </w:pPr>
      <w:r>
        <w:t>Presidente</w:t>
      </w:r>
    </w:p>
    <w:p w:rsidR="003927DA" w:rsidRDefault="003927DA" w:rsidP="003927DA">
      <w:pPr>
        <w:ind w:left="708" w:firstLine="708"/>
        <w:jc w:val="both"/>
      </w:pPr>
    </w:p>
    <w:p w:rsidR="003927DA" w:rsidRDefault="003927DA" w:rsidP="003927DA">
      <w:pPr>
        <w:ind w:left="708" w:firstLine="708"/>
        <w:jc w:val="both"/>
      </w:pPr>
    </w:p>
    <w:p w:rsidR="003927DA" w:rsidRDefault="003927DA" w:rsidP="003927DA">
      <w:pPr>
        <w:ind w:left="708" w:firstLine="708"/>
        <w:jc w:val="both"/>
      </w:pPr>
      <w:r>
        <w:t>Vereador Rodrigo João Maier</w:t>
      </w:r>
    </w:p>
    <w:p w:rsidR="003927DA" w:rsidRPr="00206FC4" w:rsidRDefault="003927DA" w:rsidP="003927DA">
      <w:pPr>
        <w:ind w:left="708" w:firstLine="708"/>
        <w:jc w:val="both"/>
      </w:pPr>
      <w:r>
        <w:t>Primeiro-Secretário</w:t>
      </w:r>
    </w:p>
    <w:p w:rsidR="003927DA" w:rsidRPr="00A60D5B" w:rsidRDefault="003927DA" w:rsidP="00A60D5B">
      <w:pPr>
        <w:tabs>
          <w:tab w:val="left" w:pos="1418"/>
        </w:tabs>
        <w:jc w:val="both"/>
        <w:rPr>
          <w:rFonts w:asciiTheme="minorHAnsi" w:hAnsiTheme="minorHAnsi" w:cs="Calibri Light"/>
          <w:color w:val="000000"/>
        </w:rPr>
      </w:pPr>
    </w:p>
    <w:p w:rsidR="006A5878" w:rsidRPr="00A60D5B" w:rsidRDefault="006A5878" w:rsidP="00A60D5B"/>
    <w:sectPr w:rsidR="006A5878" w:rsidRPr="00A60D5B">
      <w:headerReference w:type="even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46" w:rsidRDefault="00897346" w:rsidP="00E84A41">
      <w:r>
        <w:separator/>
      </w:r>
    </w:p>
  </w:endnote>
  <w:endnote w:type="continuationSeparator" w:id="0">
    <w:p w:rsidR="00897346" w:rsidRDefault="00897346" w:rsidP="00E8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54747580"/>
      <w:docPartObj>
        <w:docPartGallery w:val="Page Numbers (Bottom of Page)"/>
        <w:docPartUnique/>
      </w:docPartObj>
    </w:sdtPr>
    <w:sdtEndPr/>
    <w:sdtContent>
      <w:p w:rsidR="00E84A41" w:rsidRPr="00E84A41" w:rsidRDefault="00E84A41">
        <w:pPr>
          <w:pStyle w:val="Rodap"/>
          <w:jc w:val="right"/>
          <w:rPr>
            <w:sz w:val="18"/>
            <w:szCs w:val="18"/>
          </w:rPr>
        </w:pPr>
        <w:r w:rsidRPr="00E84A41">
          <w:rPr>
            <w:sz w:val="18"/>
            <w:szCs w:val="18"/>
          </w:rPr>
          <w:fldChar w:fldCharType="begin"/>
        </w:r>
        <w:r w:rsidRPr="00E84A41">
          <w:rPr>
            <w:sz w:val="18"/>
            <w:szCs w:val="18"/>
          </w:rPr>
          <w:instrText>PAGE   \* MERGEFORMAT</w:instrText>
        </w:r>
        <w:r w:rsidRPr="00E84A41">
          <w:rPr>
            <w:sz w:val="18"/>
            <w:szCs w:val="18"/>
          </w:rPr>
          <w:fldChar w:fldCharType="separate"/>
        </w:r>
        <w:r w:rsidR="000125BF">
          <w:rPr>
            <w:noProof/>
            <w:sz w:val="18"/>
            <w:szCs w:val="18"/>
          </w:rPr>
          <w:t>6</w:t>
        </w:r>
        <w:r w:rsidRPr="00E84A41">
          <w:rPr>
            <w:sz w:val="18"/>
            <w:szCs w:val="18"/>
          </w:rPr>
          <w:fldChar w:fldCharType="end"/>
        </w:r>
      </w:p>
    </w:sdtContent>
  </w:sdt>
  <w:p w:rsidR="00E84A41" w:rsidRDefault="00E84A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46" w:rsidRDefault="00897346" w:rsidP="00E84A41">
      <w:r>
        <w:separator/>
      </w:r>
    </w:p>
  </w:footnote>
  <w:footnote w:type="continuationSeparator" w:id="0">
    <w:p w:rsidR="00897346" w:rsidRDefault="00897346" w:rsidP="00E8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1" w:rsidRDefault="000125B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0052" o:spid="_x0000_s2050" type="#_x0000_t136" style="position:absolute;margin-left:0;margin-top:0;width:470.95pt;height:128.45pt;rotation:315;z-index:-251655168;mso-position-horizontal:center;mso-position-horizontal-relative:margin;mso-position-vertical:center;mso-position-vertical-relative:margin" o:allowincell="f" fillcolor="#deeaf6 [660]" stroked="f">
          <v:fill opacity=".5"/>
          <v:textpath style="font-family:&quot;Calibri&quot;;font-size:1pt" string="Modelo IG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1" w:rsidRDefault="000125B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0051" o:spid="_x0000_s2049" type="#_x0000_t136" style="position:absolute;margin-left:0;margin-top:0;width:470.95pt;height:128.45pt;rotation:315;z-index:-251657216;mso-position-horizontal:center;mso-position-horizontal-relative:margin;mso-position-vertical:center;mso-position-vertical-relative:margin" o:allowincell="f" fillcolor="#deeaf6 [660]" stroked="f">
          <v:fill opacity=".5"/>
          <v:textpath style="font-family:&quot;Calibri&quot;;font-size:1pt" string="Modelo IGA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41"/>
    <w:rsid w:val="000125BF"/>
    <w:rsid w:val="003927DA"/>
    <w:rsid w:val="00437B62"/>
    <w:rsid w:val="006A5878"/>
    <w:rsid w:val="007C1EA5"/>
    <w:rsid w:val="00897346"/>
    <w:rsid w:val="009E181D"/>
    <w:rsid w:val="00A60D5B"/>
    <w:rsid w:val="00E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4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4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A41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A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4A41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4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4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A41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A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4A41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1982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Roberta Neitzke Rodrigues</dc:creator>
  <cp:lastModifiedBy>CAMARA.SAP</cp:lastModifiedBy>
  <cp:revision>4</cp:revision>
  <cp:lastPrinted>2019-05-27T18:56:00Z</cp:lastPrinted>
  <dcterms:created xsi:type="dcterms:W3CDTF">2019-05-27T18:05:00Z</dcterms:created>
  <dcterms:modified xsi:type="dcterms:W3CDTF">2019-05-27T20:08:00Z</dcterms:modified>
</cp:coreProperties>
</file>