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5B4CE9" w14:textId="77777777" w:rsidR="003E5B86" w:rsidRDefault="003E5B86" w:rsidP="003E5B86">
      <w:pPr>
        <w:pStyle w:val="Ttulo"/>
        <w:jc w:val="left"/>
        <w:rPr>
          <w:rFonts w:ascii="Arial" w:hAnsi="Arial" w:cs="Arial"/>
          <w:sz w:val="32"/>
          <w:szCs w:val="32"/>
        </w:rPr>
      </w:pPr>
    </w:p>
    <w:p w14:paraId="19A2480F" w14:textId="77777777" w:rsidR="003E5B86" w:rsidRDefault="003E5B86" w:rsidP="003E5B86">
      <w:pPr>
        <w:pStyle w:val="Ttul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COMISSÃO DE CONSTITUIÇÃO, JUSTIÇA E REDAÇÃO </w:t>
      </w:r>
    </w:p>
    <w:p w14:paraId="01B330E2" w14:textId="77777777" w:rsidR="003E5B86" w:rsidRDefault="003E5B86" w:rsidP="003E5B86">
      <w:pPr>
        <w:pStyle w:val="Ttulo"/>
        <w:rPr>
          <w:rFonts w:ascii="Arial" w:hAnsi="Arial" w:cs="Arial"/>
          <w:sz w:val="32"/>
          <w:szCs w:val="32"/>
        </w:rPr>
      </w:pPr>
    </w:p>
    <w:p w14:paraId="526701E0" w14:textId="77777777" w:rsidR="003E5B86" w:rsidRDefault="003E5B86" w:rsidP="003E5B86">
      <w:pPr>
        <w:pStyle w:val="Subttulo"/>
        <w:jc w:val="center"/>
        <w:rPr>
          <w:rFonts w:ascii="Arial" w:hAnsi="Arial" w:cs="Arial"/>
          <w:b/>
          <w:szCs w:val="24"/>
        </w:rPr>
      </w:pPr>
    </w:p>
    <w:p w14:paraId="54BFDBEC" w14:textId="6F7EEE8C" w:rsidR="003E5B86" w:rsidRDefault="003E5B86" w:rsidP="003E5B86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Hlk110257763"/>
      <w:r>
        <w:rPr>
          <w:rFonts w:ascii="Arial" w:hAnsi="Arial" w:cs="Arial"/>
          <w:b/>
          <w:sz w:val="28"/>
          <w:szCs w:val="28"/>
        </w:rPr>
        <w:t>Projeto de Lei nº 0</w:t>
      </w:r>
      <w:r>
        <w:rPr>
          <w:rFonts w:ascii="Arial" w:hAnsi="Arial" w:cs="Arial"/>
          <w:b/>
          <w:sz w:val="28"/>
          <w:szCs w:val="28"/>
        </w:rPr>
        <w:t>01</w:t>
      </w:r>
      <w:r>
        <w:rPr>
          <w:rFonts w:ascii="Arial" w:hAnsi="Arial" w:cs="Arial"/>
          <w:b/>
          <w:sz w:val="28"/>
          <w:szCs w:val="28"/>
        </w:rPr>
        <w:t>/202</w:t>
      </w:r>
      <w:r>
        <w:rPr>
          <w:rFonts w:ascii="Arial" w:hAnsi="Arial" w:cs="Arial"/>
          <w:b/>
          <w:sz w:val="28"/>
          <w:szCs w:val="28"/>
        </w:rPr>
        <w:t>3</w:t>
      </w:r>
    </w:p>
    <w:p w14:paraId="5F64CCA4" w14:textId="393FA046" w:rsidR="003E5B86" w:rsidRDefault="003E5B86" w:rsidP="003E5B8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De </w:t>
      </w:r>
      <w:r>
        <w:rPr>
          <w:rFonts w:ascii="Arial" w:hAnsi="Arial" w:cs="Arial"/>
          <w:b/>
          <w:sz w:val="28"/>
          <w:szCs w:val="28"/>
        </w:rPr>
        <w:t>16</w:t>
      </w:r>
      <w:r>
        <w:rPr>
          <w:rFonts w:ascii="Arial" w:hAnsi="Arial" w:cs="Arial"/>
          <w:b/>
          <w:sz w:val="28"/>
          <w:szCs w:val="28"/>
        </w:rPr>
        <w:t>.</w:t>
      </w:r>
      <w:r>
        <w:rPr>
          <w:rFonts w:ascii="Arial" w:hAnsi="Arial" w:cs="Arial"/>
          <w:b/>
          <w:sz w:val="28"/>
          <w:szCs w:val="28"/>
        </w:rPr>
        <w:t>01</w:t>
      </w:r>
      <w:r>
        <w:rPr>
          <w:rFonts w:ascii="Arial" w:hAnsi="Arial" w:cs="Arial"/>
          <w:b/>
          <w:sz w:val="28"/>
          <w:szCs w:val="28"/>
        </w:rPr>
        <w:t>.202</w:t>
      </w:r>
      <w:r>
        <w:rPr>
          <w:rFonts w:ascii="Arial" w:hAnsi="Arial" w:cs="Arial"/>
          <w:b/>
          <w:sz w:val="28"/>
          <w:szCs w:val="28"/>
        </w:rPr>
        <w:t>3</w:t>
      </w:r>
    </w:p>
    <w:p w14:paraId="390B9C99" w14:textId="77777777" w:rsidR="003E5B86" w:rsidRDefault="003E5B86" w:rsidP="003E5B8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 autoria do Poder Executivo</w:t>
      </w:r>
    </w:p>
    <w:p w14:paraId="0D837E70" w14:textId="77777777" w:rsidR="003E5B86" w:rsidRDefault="003E5B86" w:rsidP="003E5B86">
      <w:pPr>
        <w:pStyle w:val="Subttulo"/>
        <w:jc w:val="center"/>
        <w:rPr>
          <w:rFonts w:ascii="Arial" w:hAnsi="Arial" w:cs="Arial"/>
          <w:b/>
          <w:sz w:val="28"/>
          <w:szCs w:val="28"/>
        </w:rPr>
      </w:pPr>
    </w:p>
    <w:p w14:paraId="089654E6" w14:textId="4149231B" w:rsidR="003E5B86" w:rsidRDefault="003E5B86" w:rsidP="003E5B8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EMENTA:</w:t>
      </w:r>
      <w:bookmarkEnd w:id="0"/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“Concede revisão geral anual – Art. 37, X, da CF – aos vencimentos dos servidores, aos proventos e as pensões dos aposentados e pensionistas do Poder Executivo, concede aumento real aos servidores do Poder Executivo, além de dar outras providências”.</w:t>
      </w:r>
    </w:p>
    <w:p w14:paraId="0A43B69A" w14:textId="77777777" w:rsidR="003E5B86" w:rsidRDefault="003E5B86" w:rsidP="003E5B86">
      <w:pPr>
        <w:jc w:val="both"/>
        <w:rPr>
          <w:rFonts w:ascii="Arial" w:hAnsi="Arial" w:cs="Arial"/>
          <w:b/>
          <w:sz w:val="28"/>
          <w:szCs w:val="28"/>
        </w:rPr>
      </w:pPr>
    </w:p>
    <w:p w14:paraId="62C0EA84" w14:textId="77777777" w:rsidR="003E5B86" w:rsidRDefault="003E5B86" w:rsidP="003E5B8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 A R E C E R: </w:t>
      </w:r>
      <w:r>
        <w:rPr>
          <w:rFonts w:ascii="Arial" w:hAnsi="Arial" w:cs="Arial"/>
          <w:sz w:val="28"/>
          <w:szCs w:val="28"/>
        </w:rPr>
        <w:t>“O projeto reveste-se de boa forma constitucional, legal e jurídica, possuindo correta técnica legislativa, merecendo ser votado no estado em que se encontra”.</w:t>
      </w:r>
    </w:p>
    <w:p w14:paraId="1DF1A91D" w14:textId="77777777" w:rsidR="003E5B86" w:rsidRDefault="003E5B86" w:rsidP="003E5B86">
      <w:pPr>
        <w:jc w:val="both"/>
        <w:rPr>
          <w:rFonts w:ascii="Arial" w:hAnsi="Arial" w:cs="Arial"/>
          <w:sz w:val="28"/>
          <w:szCs w:val="28"/>
        </w:rPr>
      </w:pPr>
    </w:p>
    <w:p w14:paraId="5AF18B3C" w14:textId="4F6AEAE9" w:rsidR="003E5B86" w:rsidRDefault="003E5B86" w:rsidP="003E5B86">
      <w:pPr>
        <w:spacing w:line="360" w:lineRule="auto"/>
        <w:jc w:val="righ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Sala das Sessões, </w:t>
      </w:r>
      <w:r>
        <w:rPr>
          <w:rFonts w:ascii="Arial" w:hAnsi="Arial" w:cs="Arial"/>
          <w:b/>
          <w:sz w:val="28"/>
          <w:szCs w:val="28"/>
        </w:rPr>
        <w:t>2</w:t>
      </w:r>
      <w:r>
        <w:rPr>
          <w:rFonts w:ascii="Arial" w:hAnsi="Arial" w:cs="Arial"/>
          <w:b/>
          <w:sz w:val="28"/>
          <w:szCs w:val="28"/>
        </w:rPr>
        <w:t>3 de janeiro de 2023.</w:t>
      </w:r>
    </w:p>
    <w:p w14:paraId="7F77647E" w14:textId="77777777" w:rsidR="003E5B86" w:rsidRDefault="003E5B86" w:rsidP="003E5B86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225744F7" w14:textId="77777777" w:rsidR="003E5B86" w:rsidRDefault="003E5B86" w:rsidP="003E5B86">
      <w:pPr>
        <w:spacing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</w:t>
      </w:r>
    </w:p>
    <w:p w14:paraId="08FD6FB5" w14:textId="77777777" w:rsidR="003E5B86" w:rsidRDefault="003E5B86" w:rsidP="003E5B86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14:paraId="7DB31A2A" w14:textId="77777777" w:rsidR="003E5B86" w:rsidRDefault="003E5B86" w:rsidP="003E5B86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Vilmar Soares da Silva/PDT (Presidente)</w:t>
      </w:r>
    </w:p>
    <w:p w14:paraId="5AFFABED" w14:textId="77777777" w:rsidR="003E5B86" w:rsidRDefault="003E5B86" w:rsidP="003E5B86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1D7387E1" w14:textId="77777777" w:rsidR="003E5B86" w:rsidRDefault="003E5B86" w:rsidP="003E5B86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743081FA" w14:textId="77777777" w:rsidR="003E5B86" w:rsidRDefault="003E5B86" w:rsidP="003E5B86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03F7395A" w14:textId="77777777" w:rsidR="003E5B86" w:rsidRDefault="003E5B86" w:rsidP="003E5B8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Verª. Andrea Cristina de Oliveira/PTB (Membro)</w:t>
      </w:r>
    </w:p>
    <w:p w14:paraId="3E5FE9F8" w14:textId="77777777" w:rsidR="003E5B86" w:rsidRDefault="003E5B86" w:rsidP="003E5B8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09F9262" w14:textId="77777777" w:rsidR="003E5B86" w:rsidRDefault="003E5B86" w:rsidP="003E5B8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4BF716D" w14:textId="77777777" w:rsidR="003E5B86" w:rsidRDefault="003E5B86" w:rsidP="003E5B8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Marcos Pedro Griebler/PDT (Membro)</w:t>
      </w:r>
    </w:p>
    <w:p w14:paraId="3F6F2270" w14:textId="77777777" w:rsidR="003E5B86" w:rsidRDefault="003E5B86" w:rsidP="003E5B86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2588FEBC" w14:textId="77777777" w:rsidR="003E5B86" w:rsidRDefault="003E5B86" w:rsidP="003E5B86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13A136EF" w14:textId="77777777" w:rsidR="003E5B86" w:rsidRDefault="003E5B86" w:rsidP="003E5B86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2AC530FD" w14:textId="77777777" w:rsidR="003E5B86" w:rsidRDefault="003E5B86" w:rsidP="003E5B86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Maikon Luz Vicente/PDT (Membro)</w:t>
      </w:r>
    </w:p>
    <w:p w14:paraId="69F51C4B" w14:textId="77777777" w:rsidR="003E5B86" w:rsidRDefault="003E5B86" w:rsidP="003E5B86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08E367D4" w14:textId="77777777" w:rsidR="00D31261" w:rsidRDefault="00D31261"/>
    <w:sectPr w:rsidR="00D312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B86"/>
    <w:rsid w:val="003E5B86"/>
    <w:rsid w:val="00D3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CCA1D"/>
  <w15:chartTrackingRefBased/>
  <w15:docId w15:val="{48DDDFE6-FA93-42AF-88A9-26C596559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B86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3E5B86"/>
    <w:pPr>
      <w:jc w:val="center"/>
    </w:pPr>
    <w:rPr>
      <w:rFonts w:ascii="Lucida Sans" w:eastAsia="Times New Roman" w:hAnsi="Lucida Sans"/>
      <w:b/>
      <w:bCs/>
      <w:sz w:val="28"/>
      <w:u w:val="single"/>
    </w:rPr>
  </w:style>
  <w:style w:type="character" w:customStyle="1" w:styleId="TtuloChar">
    <w:name w:val="Título Char"/>
    <w:basedOn w:val="Fontepargpadro"/>
    <w:link w:val="Ttulo"/>
    <w:rsid w:val="003E5B86"/>
    <w:rPr>
      <w:rFonts w:ascii="Lucida Sans" w:eastAsia="Times New Roman" w:hAnsi="Lucida Sans" w:cs="Times New Roman"/>
      <w:b/>
      <w:bCs/>
      <w:sz w:val="28"/>
      <w:szCs w:val="20"/>
      <w:u w:val="single"/>
      <w:lang w:eastAsia="pt-BR"/>
    </w:rPr>
  </w:style>
  <w:style w:type="paragraph" w:styleId="Subttulo">
    <w:name w:val="Subtitle"/>
    <w:basedOn w:val="Normal"/>
    <w:link w:val="SubttuloChar"/>
    <w:qFormat/>
    <w:rsid w:val="003E5B86"/>
    <w:pPr>
      <w:jc w:val="both"/>
    </w:pPr>
    <w:rPr>
      <w:rFonts w:ascii="Lucida Sans" w:eastAsia="Times New Roman" w:hAnsi="Lucida Sans"/>
      <w:sz w:val="24"/>
    </w:rPr>
  </w:style>
  <w:style w:type="character" w:customStyle="1" w:styleId="SubttuloChar">
    <w:name w:val="Subtítulo Char"/>
    <w:basedOn w:val="Fontepargpadro"/>
    <w:link w:val="Subttulo"/>
    <w:rsid w:val="003E5B86"/>
    <w:rPr>
      <w:rFonts w:ascii="Lucida Sans" w:eastAsia="Times New Roman" w:hAnsi="Lucida Sans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707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Recepção</dc:creator>
  <cp:keywords/>
  <dc:description/>
  <cp:lastModifiedBy>Recepção</cp:lastModifiedBy>
  <cp:revision>1</cp:revision>
  <dcterms:created xsi:type="dcterms:W3CDTF">2023-01-20T12:14:00Z</dcterms:created>
  <dcterms:modified xsi:type="dcterms:W3CDTF">2023-01-20T12:17:00Z</dcterms:modified>
</cp:coreProperties>
</file>