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122AF" w14:textId="77777777" w:rsidR="00883EB5" w:rsidRPr="00A11E2F" w:rsidRDefault="00883EB5" w:rsidP="00883EB5">
      <w:pPr>
        <w:pStyle w:val="Ttulo"/>
        <w:rPr>
          <w:rFonts w:ascii="Arial" w:hAnsi="Arial" w:cs="Arial"/>
          <w:sz w:val="32"/>
          <w:szCs w:val="32"/>
        </w:rPr>
      </w:pPr>
    </w:p>
    <w:p w14:paraId="72EC9918" w14:textId="77777777" w:rsidR="00883EB5" w:rsidRPr="00A11E2F" w:rsidRDefault="00883EB5" w:rsidP="00883EB5">
      <w:pPr>
        <w:pStyle w:val="Ttulo"/>
        <w:rPr>
          <w:rFonts w:ascii="Arial" w:hAnsi="Arial" w:cs="Arial"/>
          <w:sz w:val="32"/>
          <w:szCs w:val="32"/>
        </w:rPr>
      </w:pPr>
      <w:r w:rsidRPr="00A11E2F">
        <w:rPr>
          <w:rFonts w:ascii="Arial" w:hAnsi="Arial" w:cs="Arial"/>
          <w:sz w:val="32"/>
          <w:szCs w:val="32"/>
        </w:rPr>
        <w:t xml:space="preserve">COMISSÃO DE ORÇAMENTO, FINANÇAS E TRIBUTAÇÃO </w:t>
      </w:r>
    </w:p>
    <w:p w14:paraId="79BA21EE" w14:textId="77777777" w:rsidR="00883EB5" w:rsidRPr="00A11E2F" w:rsidRDefault="00883EB5" w:rsidP="00883EB5">
      <w:pPr>
        <w:pStyle w:val="Ttulo"/>
        <w:rPr>
          <w:rFonts w:ascii="Arial" w:hAnsi="Arial" w:cs="Arial"/>
          <w:sz w:val="32"/>
          <w:szCs w:val="32"/>
        </w:rPr>
      </w:pPr>
    </w:p>
    <w:p w14:paraId="74B49D2C" w14:textId="77777777" w:rsidR="00883EB5" w:rsidRPr="00A11E2F" w:rsidRDefault="00883EB5" w:rsidP="00883EB5">
      <w:pPr>
        <w:pStyle w:val="Subttulo"/>
        <w:jc w:val="center"/>
        <w:rPr>
          <w:rFonts w:ascii="Arial" w:hAnsi="Arial" w:cs="Arial"/>
          <w:b/>
          <w:szCs w:val="24"/>
        </w:rPr>
      </w:pPr>
    </w:p>
    <w:p w14:paraId="4FFE889C" w14:textId="5718F615" w:rsidR="00883EB5" w:rsidRDefault="00883EB5" w:rsidP="00883EB5">
      <w:pPr>
        <w:jc w:val="center"/>
        <w:rPr>
          <w:rFonts w:ascii="Arial" w:hAnsi="Arial" w:cs="Arial"/>
          <w:b/>
          <w:sz w:val="36"/>
          <w:szCs w:val="36"/>
        </w:rPr>
      </w:pPr>
      <w:r w:rsidRPr="00340A89">
        <w:rPr>
          <w:rFonts w:ascii="Arial" w:hAnsi="Arial" w:cs="Arial"/>
          <w:b/>
          <w:sz w:val="36"/>
          <w:szCs w:val="36"/>
        </w:rPr>
        <w:t>Projeto</w:t>
      </w:r>
      <w:r>
        <w:rPr>
          <w:rFonts w:ascii="Arial" w:hAnsi="Arial" w:cs="Arial"/>
          <w:b/>
          <w:sz w:val="36"/>
          <w:szCs w:val="36"/>
        </w:rPr>
        <w:t xml:space="preserve"> de Lei nº 00</w:t>
      </w:r>
      <w:r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>/2023,</w:t>
      </w:r>
    </w:p>
    <w:p w14:paraId="72CBAA9A" w14:textId="33B531DC" w:rsidR="00883EB5" w:rsidRDefault="00883EB5" w:rsidP="00883EB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De </w:t>
      </w:r>
      <w:r>
        <w:rPr>
          <w:rFonts w:ascii="Arial" w:hAnsi="Arial" w:cs="Arial"/>
          <w:b/>
          <w:sz w:val="36"/>
          <w:szCs w:val="36"/>
        </w:rPr>
        <w:t>20</w:t>
      </w:r>
      <w:r>
        <w:rPr>
          <w:rFonts w:ascii="Arial" w:hAnsi="Arial" w:cs="Arial"/>
          <w:b/>
          <w:sz w:val="36"/>
          <w:szCs w:val="36"/>
        </w:rPr>
        <w:t>.01.2023</w:t>
      </w:r>
    </w:p>
    <w:p w14:paraId="0A5CBF4C" w14:textId="77777777" w:rsidR="00883EB5" w:rsidRDefault="00883EB5" w:rsidP="00883EB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 autoria do Poder Executivo</w:t>
      </w:r>
    </w:p>
    <w:p w14:paraId="23238913" w14:textId="77777777" w:rsidR="00883EB5" w:rsidRPr="006C0B08" w:rsidRDefault="00883EB5" w:rsidP="00883EB5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254E55CD" w14:textId="69F2F026" w:rsidR="00883EB5" w:rsidRDefault="00883EB5" w:rsidP="00883EB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C15D5">
        <w:rPr>
          <w:rFonts w:ascii="Arial" w:hAnsi="Arial" w:cs="Arial"/>
          <w:b/>
          <w:sz w:val="28"/>
          <w:szCs w:val="28"/>
        </w:rPr>
        <w:t>EMENTA: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A4AB2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Autoriza o Poder Executivo a abrir crédito suplementar no orçamento, no valor de R$ 113.184,00</w:t>
      </w:r>
      <w:r w:rsidRPr="009A4AB2">
        <w:rPr>
          <w:rFonts w:ascii="Arial" w:hAnsi="Arial" w:cs="Arial"/>
          <w:sz w:val="28"/>
          <w:szCs w:val="28"/>
        </w:rPr>
        <w:t>”.</w:t>
      </w:r>
    </w:p>
    <w:p w14:paraId="493E6048" w14:textId="77777777" w:rsidR="00883EB5" w:rsidRPr="00E860F0" w:rsidRDefault="00883EB5" w:rsidP="00883EB5">
      <w:pPr>
        <w:jc w:val="both"/>
        <w:rPr>
          <w:rFonts w:ascii="Arial" w:hAnsi="Arial" w:cs="Arial"/>
          <w:b/>
          <w:sz w:val="28"/>
          <w:szCs w:val="28"/>
        </w:rPr>
      </w:pPr>
    </w:p>
    <w:p w14:paraId="79007694" w14:textId="77777777" w:rsidR="00883EB5" w:rsidRPr="00CA5EFC" w:rsidRDefault="00883EB5" w:rsidP="00883EB5">
      <w:pPr>
        <w:jc w:val="both"/>
        <w:rPr>
          <w:rFonts w:ascii="Arial" w:hAnsi="Arial" w:cs="Arial"/>
          <w:i/>
          <w:sz w:val="28"/>
          <w:szCs w:val="28"/>
        </w:rPr>
      </w:pPr>
      <w:r w:rsidRPr="00A11E2F">
        <w:rPr>
          <w:rFonts w:ascii="Arial" w:hAnsi="Arial" w:cs="Arial"/>
          <w:b/>
          <w:sz w:val="28"/>
          <w:szCs w:val="28"/>
        </w:rPr>
        <w:t xml:space="preserve">P A R E C E R: </w:t>
      </w:r>
      <w:r w:rsidRPr="00CA5EFC">
        <w:rPr>
          <w:rFonts w:ascii="Arial" w:hAnsi="Arial" w:cs="Arial"/>
          <w:i/>
          <w:sz w:val="28"/>
          <w:szCs w:val="28"/>
        </w:rPr>
        <w:t>“Considerando que o projeto está de acordo com as legislações financeira, orçamentária e tributária, opinamos favoravelmente à sua apreciação”.</w:t>
      </w:r>
    </w:p>
    <w:p w14:paraId="21D21676" w14:textId="77777777" w:rsidR="00883EB5" w:rsidRDefault="00883EB5" w:rsidP="00883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B468BD" w14:textId="77777777" w:rsidR="00883EB5" w:rsidRDefault="00883EB5" w:rsidP="00883EB5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r w:rsidRPr="0070386D">
        <w:rPr>
          <w:rFonts w:ascii="Arial" w:hAnsi="Arial" w:cs="Arial"/>
          <w:b/>
          <w:sz w:val="28"/>
          <w:szCs w:val="28"/>
        </w:rPr>
        <w:t xml:space="preserve">Sala das </w:t>
      </w:r>
      <w:r w:rsidRPr="00B837F6">
        <w:rPr>
          <w:rFonts w:ascii="Arial" w:hAnsi="Arial" w:cs="Arial"/>
          <w:b/>
          <w:sz w:val="28"/>
          <w:szCs w:val="28"/>
        </w:rPr>
        <w:t>Sessões,</w:t>
      </w:r>
      <w:r>
        <w:rPr>
          <w:rFonts w:ascii="Arial" w:hAnsi="Arial" w:cs="Arial"/>
          <w:b/>
          <w:sz w:val="28"/>
          <w:szCs w:val="28"/>
        </w:rPr>
        <w:t xml:space="preserve"> 23 de janeiro de 2023.</w:t>
      </w:r>
    </w:p>
    <w:p w14:paraId="0B22D329" w14:textId="77777777" w:rsidR="00883EB5" w:rsidRDefault="00883EB5" w:rsidP="00883EB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20B7DB9" w14:textId="77777777" w:rsidR="00883EB5" w:rsidRPr="009F5E51" w:rsidRDefault="00883EB5" w:rsidP="00883EB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DE2F408" w14:textId="77777777" w:rsidR="00883EB5" w:rsidRPr="009F5E51" w:rsidRDefault="00883EB5" w:rsidP="00883EB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>Ver</w:t>
      </w:r>
      <w:r>
        <w:rPr>
          <w:rFonts w:ascii="Arial" w:hAnsi="Arial" w:cs="Arial"/>
          <w:sz w:val="24"/>
          <w:szCs w:val="24"/>
        </w:rPr>
        <w:t xml:space="preserve">. Elder Knapp/MDB </w:t>
      </w:r>
      <w:r w:rsidRPr="009F5E5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Presidente</w:t>
      </w:r>
      <w:r w:rsidRPr="009F5E51">
        <w:rPr>
          <w:rFonts w:ascii="Arial" w:hAnsi="Arial" w:cs="Arial"/>
          <w:sz w:val="24"/>
          <w:szCs w:val="24"/>
        </w:rPr>
        <w:t>)</w:t>
      </w:r>
    </w:p>
    <w:p w14:paraId="26B897DF" w14:textId="77777777" w:rsidR="00883EB5" w:rsidRDefault="00883EB5" w:rsidP="00883EB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2A70BFF" w14:textId="77777777" w:rsidR="00883EB5" w:rsidRDefault="00883EB5" w:rsidP="00883EB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D840224" w14:textId="77777777" w:rsidR="00883EB5" w:rsidRDefault="00883EB5" w:rsidP="00883EB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C52E403" w14:textId="77777777" w:rsidR="00883EB5" w:rsidRDefault="00883EB5" w:rsidP="00883EB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Ver. </w:t>
      </w:r>
      <w:r>
        <w:rPr>
          <w:rFonts w:ascii="Arial" w:hAnsi="Arial" w:cs="Arial"/>
          <w:sz w:val="24"/>
          <w:szCs w:val="24"/>
        </w:rPr>
        <w:t>Vilson Altmann/MDB</w:t>
      </w:r>
      <w:r w:rsidRPr="009F5E51">
        <w:rPr>
          <w:rFonts w:ascii="Arial" w:hAnsi="Arial" w:cs="Arial"/>
          <w:sz w:val="24"/>
          <w:szCs w:val="24"/>
        </w:rPr>
        <w:t xml:space="preserve"> (Membro)</w:t>
      </w:r>
    </w:p>
    <w:p w14:paraId="53022520" w14:textId="77777777" w:rsidR="00883EB5" w:rsidRDefault="00883EB5" w:rsidP="00883EB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45714E5" w14:textId="77777777" w:rsidR="00883EB5" w:rsidRDefault="00883EB5" w:rsidP="00883EB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C9479E" w14:textId="77777777" w:rsidR="00883EB5" w:rsidRDefault="00883EB5" w:rsidP="00883EB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3CD5B9B" w14:textId="77777777" w:rsidR="00883EB5" w:rsidRPr="009F5E51" w:rsidRDefault="00883EB5" w:rsidP="00883EB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 Ver. </w:t>
      </w:r>
      <w:r>
        <w:rPr>
          <w:rFonts w:ascii="Arial" w:hAnsi="Arial" w:cs="Arial"/>
          <w:sz w:val="24"/>
          <w:szCs w:val="24"/>
        </w:rPr>
        <w:t xml:space="preserve">Douglas Rafael Allebrand/DEM </w:t>
      </w:r>
      <w:r w:rsidRPr="009F5E51">
        <w:rPr>
          <w:rFonts w:ascii="Arial" w:hAnsi="Arial" w:cs="Arial"/>
          <w:sz w:val="24"/>
          <w:szCs w:val="24"/>
        </w:rPr>
        <w:t>(Membro)</w:t>
      </w:r>
    </w:p>
    <w:p w14:paraId="18400FAB" w14:textId="77777777" w:rsidR="00883EB5" w:rsidRDefault="00883EB5" w:rsidP="00883EB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CA5DC19" w14:textId="77777777" w:rsidR="00883EB5" w:rsidRDefault="00883EB5" w:rsidP="00883EB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1F9A823" w14:textId="77777777" w:rsidR="00883EB5" w:rsidRPr="009F5E51" w:rsidRDefault="00883EB5" w:rsidP="00883EB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1B426B2" w14:textId="77777777" w:rsidR="00883EB5" w:rsidRPr="009F5E51" w:rsidRDefault="00883EB5" w:rsidP="00883EB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Verª. Veleda Clarice </w:t>
      </w:r>
      <w:proofErr w:type="spellStart"/>
      <w:r w:rsidRPr="009F5E51">
        <w:rPr>
          <w:rFonts w:ascii="Arial" w:hAnsi="Arial" w:cs="Arial"/>
          <w:sz w:val="24"/>
          <w:szCs w:val="24"/>
        </w:rPr>
        <w:t>Alflen</w:t>
      </w:r>
      <w:proofErr w:type="spellEnd"/>
      <w:r w:rsidRPr="009F5E51">
        <w:rPr>
          <w:rFonts w:ascii="Arial" w:hAnsi="Arial" w:cs="Arial"/>
          <w:sz w:val="24"/>
          <w:szCs w:val="24"/>
        </w:rPr>
        <w:t xml:space="preserve"> de Paula/PTB (</w:t>
      </w:r>
      <w:r>
        <w:rPr>
          <w:rFonts w:ascii="Arial" w:hAnsi="Arial" w:cs="Arial"/>
          <w:sz w:val="24"/>
          <w:szCs w:val="24"/>
        </w:rPr>
        <w:t>Membro</w:t>
      </w:r>
      <w:r w:rsidRPr="009F5E51">
        <w:rPr>
          <w:rFonts w:ascii="Arial" w:hAnsi="Arial" w:cs="Arial"/>
          <w:sz w:val="24"/>
          <w:szCs w:val="24"/>
        </w:rPr>
        <w:t>)</w:t>
      </w:r>
    </w:p>
    <w:p w14:paraId="073D6EA8" w14:textId="77777777" w:rsidR="00883EB5" w:rsidRDefault="00883EB5" w:rsidP="00883EB5"/>
    <w:p w14:paraId="4C80B190" w14:textId="77777777" w:rsidR="004C7AD3" w:rsidRDefault="004C7AD3"/>
    <w:sectPr w:rsidR="004C7AD3" w:rsidSect="00FA4054">
      <w:headerReference w:type="even" r:id="rId4"/>
      <w:headerReference w:type="default" r:id="rId5"/>
      <w:footerReference w:type="default" r:id="rId6"/>
      <w:pgSz w:w="11907" w:h="16840" w:code="9"/>
      <w:pgMar w:top="1701" w:right="1134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68308" w14:textId="77777777" w:rsidR="00300FF5" w:rsidRDefault="00883EB5" w:rsidP="00300FF5">
    <w:pPr>
      <w:jc w:val="both"/>
      <w:rPr>
        <w:rFonts w:ascii="Footlight MT Light" w:hAnsi="Footlight MT Light"/>
        <w:b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922C6" w14:textId="77777777" w:rsidR="00000000" w:rsidRDefault="00883EB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80EC0" w14:textId="77777777" w:rsidR="00300FF5" w:rsidRDefault="00883EB5" w:rsidP="00A835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0BBC7" wp14:editId="3E406C74">
              <wp:simplePos x="0" y="0"/>
              <wp:positionH relativeFrom="column">
                <wp:posOffset>712470</wp:posOffset>
              </wp:positionH>
              <wp:positionV relativeFrom="paragraph">
                <wp:posOffset>114935</wp:posOffset>
              </wp:positionV>
              <wp:extent cx="5224780" cy="1096645"/>
              <wp:effectExtent l="7620" t="10160" r="6350" b="76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780" cy="1096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ADD66" w14:textId="77777777" w:rsidR="00300FF5" w:rsidRDefault="00883EB5" w:rsidP="00300FF5">
                          <w:pPr>
                            <w:jc w:val="center"/>
                            <w:rPr>
                              <w:rFonts w:ascii="Footlight MT Light" w:hAnsi="Footlight MT Light"/>
                              <w:b/>
                              <w:color w:val="000080"/>
                              <w:sz w:val="26"/>
                            </w:rPr>
                          </w:pPr>
                        </w:p>
                        <w:p w14:paraId="339C7F00" w14:textId="77777777" w:rsidR="00300FF5" w:rsidRDefault="00883EB5" w:rsidP="00300FF5">
                          <w:pPr>
                            <w:rPr>
                              <w:rStyle w:val="Nmerodepgin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15C100E3" w14:textId="77777777" w:rsidR="001A378F" w:rsidRDefault="00883EB5" w:rsidP="00300FF5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0BBC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6.1pt;margin-top:9.05pt;width:411.4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" strokecolor="white" strokeweight="0">
              <v:textbox>
                <w:txbxContent>
                  <w:p w14:paraId="5ACADD66" w14:textId="77777777" w:rsidR="00300FF5" w:rsidRDefault="00883EB5" w:rsidP="00300FF5">
                    <w:pPr>
                      <w:jc w:val="center"/>
                      <w:rPr>
                        <w:rFonts w:ascii="Footlight MT Light" w:hAnsi="Footlight MT Light"/>
                        <w:b/>
                        <w:color w:val="000080"/>
                        <w:sz w:val="26"/>
                      </w:rPr>
                    </w:pPr>
                  </w:p>
                  <w:p w14:paraId="339C7F00" w14:textId="77777777" w:rsidR="00300FF5" w:rsidRDefault="00883EB5" w:rsidP="00300FF5">
                    <w:pPr>
                      <w:rPr>
                        <w:rStyle w:val="Nmerodepgina"/>
                        <w:i/>
                        <w:sz w:val="24"/>
                        <w:szCs w:val="24"/>
                      </w:rPr>
                    </w:pPr>
                  </w:p>
                  <w:p w14:paraId="15C100E3" w14:textId="77777777" w:rsidR="001A378F" w:rsidRDefault="00883EB5" w:rsidP="00300FF5">
                    <w:pPr>
                      <w:rPr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CEAA94E" w14:textId="77777777" w:rsidR="00300FF5" w:rsidRDefault="00883EB5">
    <w:pPr>
      <w:pStyle w:val="Cabealho"/>
    </w:pPr>
  </w:p>
  <w:p w14:paraId="716DC8BC" w14:textId="77777777" w:rsidR="00300FF5" w:rsidRDefault="00883EB5">
    <w:pPr>
      <w:pStyle w:val="Cabealho"/>
    </w:pPr>
  </w:p>
  <w:p w14:paraId="1BBAC55E" w14:textId="77777777" w:rsidR="00300FF5" w:rsidRDefault="00883EB5">
    <w:pPr>
      <w:pStyle w:val="Cabealho"/>
    </w:pPr>
  </w:p>
  <w:p w14:paraId="67325E5E" w14:textId="77777777" w:rsidR="00300FF5" w:rsidRDefault="00883EB5" w:rsidP="00300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B5"/>
    <w:rsid w:val="004C7AD3"/>
    <w:rsid w:val="0088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FE75"/>
  <w15:chartTrackingRefBased/>
  <w15:docId w15:val="{B4692BEA-251C-4966-82F7-03600706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B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3EB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83EB5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83EB5"/>
  </w:style>
  <w:style w:type="paragraph" w:styleId="Ttulo">
    <w:name w:val="Title"/>
    <w:basedOn w:val="Normal"/>
    <w:link w:val="TtuloChar"/>
    <w:qFormat/>
    <w:rsid w:val="00883EB5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883EB5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883EB5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883EB5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2023-01-23T11:26:00Z</dcterms:created>
  <dcterms:modified xsi:type="dcterms:W3CDTF">2023-01-23T11:27:00Z</dcterms:modified>
</cp:coreProperties>
</file>